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ad50" w14:textId="17ea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2018 жылғы 15 наурыздағы № 45 қаулысы. Маңғыстау облысы Әділет департаментінде 2018 жылғы 27 наурызда № 3547 болып тіркелді. Күші жойылды - Маңғыстау облысы Түпқараған ауданы әкімдігінің 5 сәуірдегі 2023 жылғы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05.04.2023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ауданы әкімдігінің 2017 жылғы 2 ақпандағы </w:t>
      </w:r>
      <w:r>
        <w:rPr>
          <w:rFonts w:ascii="Times New Roman"/>
          <w:b w:val="false"/>
          <w:i w:val="false"/>
          <w:color w:val="000000"/>
          <w:sz w:val="28"/>
        </w:rPr>
        <w:t>№ 17</w:t>
      </w:r>
      <w:r>
        <w:rPr>
          <w:rFonts w:ascii="Times New Roman"/>
          <w:b w:val="false"/>
          <w:i w:val="false"/>
          <w:color w:val="000000"/>
          <w:sz w:val="28"/>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3283 болып тіркелген, Қазақстан Республикасы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"Түпқараған ауданы әкімінің аппараты" мемлекеттік мекемесі (әрі қарай - аудан әкімінің аппараты) (Н.Ибрагимова)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Түпқараған ауданы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 басшысының міндетін атқарушы Н.Ибрагимоваға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2018 жылғы "15" наурыз № 45</w:t>
            </w:r>
            <w:r>
              <w:br/>
            </w:r>
            <w:r>
              <w:rPr>
                <w:rFonts w:ascii="Times New Roman"/>
                <w:b w:val="false"/>
                <w:i w:val="false"/>
                <w:color w:val="000000"/>
                <w:sz w:val="20"/>
              </w:rPr>
              <w:t>қаулысымен бекітілген</w:t>
            </w:r>
            <w:r>
              <w:br/>
            </w:r>
          </w:p>
        </w:tc>
      </w:tr>
    </w:tbl>
    <w:bookmarkStart w:name="z108" w:id="6"/>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1-тарау. Жалпы ережелер</w:t>
      </w:r>
    </w:p>
    <w:bookmarkEnd w:id="6"/>
    <w:bookmarkStart w:name="z6" w:id="7"/>
    <w:p>
      <w:pPr>
        <w:spacing w:after="0"/>
        <w:ind w:left="0"/>
        <w:jc w:val="both"/>
      </w:pPr>
      <w:r>
        <w:rPr>
          <w:rFonts w:ascii="Times New Roman"/>
          <w:b w:val="false"/>
          <w:i w:val="false"/>
          <w:color w:val="000000"/>
          <w:sz w:val="28"/>
        </w:rPr>
        <w:t xml:space="preserve">
      1. Осы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7"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8"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9" w:id="10"/>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0"/>
    <w:bookmarkStart w:name="z10"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"А" корпусы қызметшісінің саяси мемлекеттік қызметшінің меморандумына/келісіміне немесе "Б" корпусы қызметшісі қызметінің ерекшелігін (процестік жұмысты қоспағанда) олар белгіленетін, қызметінің тиімділігін айқындайтын қол жеткізген көрсеткіштері тұрғысынан белгіленеді;</w:t>
      </w:r>
    </w:p>
    <w:bookmarkEnd w:id="11"/>
    <w:bookmarkStart w:name="z11"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2"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13"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14"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15" w:id="16"/>
    <w:p>
      <w:pPr>
        <w:spacing w:after="0"/>
        <w:ind w:left="0"/>
        <w:jc w:val="both"/>
      </w:pPr>
      <w:r>
        <w:rPr>
          <w:rFonts w:ascii="Times New Roman"/>
          <w:b w:val="false"/>
          <w:i w:val="false"/>
          <w:color w:val="000000"/>
          <w:sz w:val="28"/>
        </w:rPr>
        <w:t>
      4."Б"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16" w:id="17"/>
    <w:p>
      <w:pPr>
        <w:spacing w:after="0"/>
        <w:ind w:left="0"/>
        <w:jc w:val="both"/>
      </w:pPr>
      <w:r>
        <w:rPr>
          <w:rFonts w:ascii="Times New Roman"/>
          <w:b w:val="false"/>
          <w:i w:val="false"/>
          <w:color w:val="000000"/>
          <w:sz w:val="28"/>
        </w:rPr>
        <w:t>
      Бағалауды өткізу кезінде "Б" корпусы қызметшілерінің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(бес) жұмыс күні ішінде бағалаудан өтеді.</w:t>
      </w:r>
    </w:p>
    <w:bookmarkEnd w:id="17"/>
    <w:bookmarkStart w:name="z17"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Түпқараған ауданы әкімдігінің 08.08.2022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6. Бағалау 2 (екі) жеке бағыт бойынша жүргізіледі:</w:t>
      </w:r>
    </w:p>
    <w:bookmarkEnd w:id="19"/>
    <w:bookmarkStart w:name="z20" w:id="20"/>
    <w:p>
      <w:pPr>
        <w:spacing w:after="0"/>
        <w:ind w:left="0"/>
        <w:jc w:val="both"/>
      </w:pPr>
      <w:r>
        <w:rPr>
          <w:rFonts w:ascii="Times New Roman"/>
          <w:b w:val="false"/>
          <w:i w:val="false"/>
          <w:color w:val="000000"/>
          <w:sz w:val="28"/>
        </w:rPr>
        <w:t>
      1) НМИ жетістіктерін бағалау;</w:t>
      </w:r>
    </w:p>
    <w:bookmarkEnd w:id="20"/>
    <w:bookmarkStart w:name="z21"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2"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3"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үшін шешім қабылдауға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4"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3 (үш) жыл бойы сақталады.</w:t>
      </w:r>
    </w:p>
    <w:bookmarkEnd w:id="24"/>
    <w:p>
      <w:pPr>
        <w:spacing w:after="0"/>
        <w:ind w:left="0"/>
        <w:jc w:val="left"/>
      </w:pPr>
      <w:r>
        <w:rPr>
          <w:rFonts w:ascii="Times New Roman"/>
          <w:b/>
          <w:i w:val="false"/>
          <w:color w:val="000000"/>
        </w:rPr>
        <w:t xml:space="preserve"> 2-тарау. НМИ анықтау тәртібі</w:t>
      </w:r>
    </w:p>
    <w:bookmarkStart w:name="z25" w:id="25"/>
    <w:p>
      <w:pPr>
        <w:spacing w:after="0"/>
        <w:ind w:left="0"/>
        <w:jc w:val="both"/>
      </w:pPr>
      <w:r>
        <w:rPr>
          <w:rFonts w:ascii="Times New Roman"/>
          <w:b w:val="false"/>
          <w:i w:val="false"/>
          <w:color w:val="000000"/>
          <w:sz w:val="28"/>
        </w:rPr>
        <w:t xml:space="preserve">
      9. Бағалау кезеңі басталғаннан кейін 10 (он) жұмыс күні ішінде "Б" корпусы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5"/>
    <w:bookmarkStart w:name="z26" w:id="2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6"/>
    <w:bookmarkStart w:name="z27" w:id="27"/>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7"/>
    <w:bookmarkStart w:name="z28"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8"/>
    <w:bookmarkStart w:name="z29" w:id="2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(екі) жұмыс күнінен кешіктірілмей жүзеге асырылады. </w:t>
      </w:r>
    </w:p>
    <w:bookmarkEnd w:id="29"/>
    <w:bookmarkStart w:name="z30" w:id="30"/>
    <w:p>
      <w:pPr>
        <w:spacing w:after="0"/>
        <w:ind w:left="0"/>
        <w:jc w:val="both"/>
      </w:pPr>
      <w:r>
        <w:rPr>
          <w:rFonts w:ascii="Times New Roman"/>
          <w:b w:val="false"/>
          <w:i w:val="false"/>
          <w:color w:val="000000"/>
          <w:sz w:val="28"/>
        </w:rPr>
        <w:t>
      13. НМИ:</w:t>
      </w:r>
    </w:p>
    <w:bookmarkEnd w:id="30"/>
    <w:bookmarkStart w:name="z3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2" w:id="32"/>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2"/>
    <w:bookmarkStart w:name="z3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34" w:id="34"/>
    <w:p>
      <w:pPr>
        <w:spacing w:after="0"/>
        <w:ind w:left="0"/>
        <w:jc w:val="both"/>
      </w:pPr>
      <w:r>
        <w:rPr>
          <w:rFonts w:ascii="Times New Roman"/>
          <w:b w:val="false"/>
          <w:i w:val="false"/>
          <w:color w:val="000000"/>
          <w:sz w:val="28"/>
        </w:rPr>
        <w:t>
      4) уақытпен шектеулі (НМИ қол жеткізу мерзімі бағалау кезеңі ішінде белгіленеді);</w:t>
      </w:r>
    </w:p>
    <w:bookmarkEnd w:id="34"/>
    <w:bookmarkStart w:name="z35" w:id="35"/>
    <w:p>
      <w:pPr>
        <w:spacing w:after="0"/>
        <w:ind w:left="0"/>
        <w:jc w:val="both"/>
      </w:pPr>
      <w:r>
        <w:rPr>
          <w:rFonts w:ascii="Times New Roman"/>
          <w:b w:val="false"/>
          <w:i w:val="false"/>
          <w:color w:val="000000"/>
          <w:sz w:val="28"/>
        </w:rPr>
        <w:t>
      5) мемлекеттік органның стратегиялық мақсатын, саяси мемлекеттік қызметшінің меморандумын немесе "А" корпусы қызметшісінің келісімін іске асыруға бағытталған болып табылады.</w:t>
      </w:r>
    </w:p>
    <w:bookmarkEnd w:id="35"/>
    <w:bookmarkStart w:name="z36" w:id="36"/>
    <w:p>
      <w:pPr>
        <w:spacing w:after="0"/>
        <w:ind w:left="0"/>
        <w:jc w:val="both"/>
      </w:pPr>
      <w:r>
        <w:rPr>
          <w:rFonts w:ascii="Times New Roman"/>
          <w:b w:val="false"/>
          <w:i w:val="false"/>
          <w:color w:val="000000"/>
          <w:sz w:val="28"/>
        </w:rPr>
        <w:t xml:space="preserve">
      14. НМИ саны 5(бес) құрайды. </w:t>
      </w:r>
    </w:p>
    <w:bookmarkEnd w:id="36"/>
    <w:bookmarkStart w:name="z37"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p>
      <w:pPr>
        <w:spacing w:after="0"/>
        <w:ind w:left="0"/>
        <w:jc w:val="left"/>
      </w:pPr>
      <w:r>
        <w:rPr>
          <w:rFonts w:ascii="Times New Roman"/>
          <w:b/>
          <w:i w:val="false"/>
          <w:color w:val="000000"/>
        </w:rPr>
        <w:t xml:space="preserve"> 3-тарау. НМИ жетістігін бағалау тәртібі</w:t>
      </w:r>
    </w:p>
    <w:bookmarkStart w:name="z38" w:id="38"/>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8"/>
    <w:bookmarkStart w:name="z39" w:id="39"/>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ұсынымтар береді.</w:t>
      </w:r>
    </w:p>
    <w:bookmarkEnd w:id="39"/>
    <w:bookmarkStart w:name="z40"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0"/>
    <w:bookmarkStart w:name="z41"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42" w:id="42"/>
    <w:p>
      <w:pPr>
        <w:spacing w:after="0"/>
        <w:ind w:left="0"/>
        <w:jc w:val="both"/>
      </w:pPr>
      <w:r>
        <w:rPr>
          <w:rFonts w:ascii="Times New Roman"/>
          <w:b w:val="false"/>
          <w:i w:val="false"/>
          <w:color w:val="000000"/>
          <w:sz w:val="28"/>
        </w:rPr>
        <w:t>
      НМИ барлығына қол жеткізген жағдайда "өте жақсы" баға қойылады;</w:t>
      </w:r>
    </w:p>
    <w:bookmarkEnd w:id="42"/>
    <w:bookmarkStart w:name="z43" w:id="43"/>
    <w:p>
      <w:pPr>
        <w:spacing w:after="0"/>
        <w:ind w:left="0"/>
        <w:jc w:val="both"/>
      </w:pPr>
      <w:r>
        <w:rPr>
          <w:rFonts w:ascii="Times New Roman"/>
          <w:b w:val="false"/>
          <w:i w:val="false"/>
          <w:color w:val="000000"/>
          <w:sz w:val="28"/>
        </w:rPr>
        <w:t>
      НМИ санының 5-нен 4-не қол жеткізген жағдайда "тиімді" баға қойылады;</w:t>
      </w:r>
    </w:p>
    <w:bookmarkEnd w:id="43"/>
    <w:bookmarkStart w:name="z44" w:id="44"/>
    <w:p>
      <w:pPr>
        <w:spacing w:after="0"/>
        <w:ind w:left="0"/>
        <w:jc w:val="both"/>
      </w:pPr>
      <w:r>
        <w:rPr>
          <w:rFonts w:ascii="Times New Roman"/>
          <w:b w:val="false"/>
          <w:i w:val="false"/>
          <w:color w:val="000000"/>
          <w:sz w:val="28"/>
        </w:rPr>
        <w:t>
      НМИ санының 5-нен 3-не қол жеткізген жағдайда "қанағаттанарлық" баға қойылады;</w:t>
      </w:r>
    </w:p>
    <w:bookmarkEnd w:id="44"/>
    <w:bookmarkStart w:name="z45" w:id="45"/>
    <w:p>
      <w:pPr>
        <w:spacing w:after="0"/>
        <w:ind w:left="0"/>
        <w:jc w:val="both"/>
      </w:pPr>
      <w:r>
        <w:rPr>
          <w:rFonts w:ascii="Times New Roman"/>
          <w:b w:val="false"/>
          <w:i w:val="false"/>
          <w:color w:val="000000"/>
          <w:sz w:val="28"/>
        </w:rPr>
        <w:t>
      НМИ санының 5-нен 3-тен азына қол жеткізген жағдайда "қанағаттанарлықсыз" баға қойылады.</w:t>
      </w:r>
    </w:p>
    <w:bookmarkEnd w:id="45"/>
    <w:bookmarkStart w:name="z46" w:id="46"/>
    <w:p>
      <w:pPr>
        <w:spacing w:after="0"/>
        <w:ind w:left="0"/>
        <w:jc w:val="both"/>
      </w:pPr>
      <w:r>
        <w:rPr>
          <w:rFonts w:ascii="Times New Roman"/>
          <w:b w:val="false"/>
          <w:i w:val="false"/>
          <w:color w:val="000000"/>
          <w:sz w:val="28"/>
        </w:rPr>
        <w:t>
      НМИ қол жеткізу жеке жұмыс жоспарында көзделген көрсеткіштердің толық орындалуын көздейді.</w:t>
      </w:r>
    </w:p>
    <w:bookmarkEnd w:id="46"/>
    <w:bookmarkStart w:name="z47"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48" w:id="48"/>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48"/>
    <w:bookmarkStart w:name="z49"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0" w:id="50"/>
    <w:p>
      <w:pPr>
        <w:spacing w:after="0"/>
        <w:ind w:left="0"/>
        <w:jc w:val="both"/>
      </w:pPr>
      <w:r>
        <w:rPr>
          <w:rFonts w:ascii="Times New Roman"/>
          <w:b w:val="false"/>
          <w:i w:val="false"/>
          <w:color w:val="000000"/>
          <w:sz w:val="28"/>
        </w:rPr>
        <w:t>
      1) бағалаумен келісу;</w:t>
      </w:r>
    </w:p>
    <w:bookmarkEnd w:id="50"/>
    <w:bookmarkStart w:name="z51" w:id="51"/>
    <w:p>
      <w:pPr>
        <w:spacing w:after="0"/>
        <w:ind w:left="0"/>
        <w:jc w:val="both"/>
      </w:pPr>
      <w:r>
        <w:rPr>
          <w:rFonts w:ascii="Times New Roman"/>
          <w:b w:val="false"/>
          <w:i w:val="false"/>
          <w:color w:val="000000"/>
          <w:sz w:val="28"/>
        </w:rPr>
        <w:t xml:space="preserve">
      2) түзетуге жіберу. </w:t>
      </w:r>
    </w:p>
    <w:bookmarkEnd w:id="51"/>
    <w:bookmarkStart w:name="z52"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53" w:id="53"/>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(екі)жұмыс күнінен кешіктірілмей жүзеге асырылады. </w:t>
      </w:r>
    </w:p>
    <w:bookmarkEnd w:id="53"/>
    <w:bookmarkStart w:name="z54"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(екі) жұмыс күнінен кешіктірмей оны Комиссияның қарауына ұсынады.</w:t>
      </w:r>
    </w:p>
    <w:bookmarkEnd w:id="54"/>
    <w:p>
      <w:pPr>
        <w:spacing w:after="0"/>
        <w:ind w:left="0"/>
        <w:jc w:val="left"/>
      </w:pPr>
      <w:r>
        <w:rPr>
          <w:rFonts w:ascii="Times New Roman"/>
          <w:b/>
          <w:i w:val="false"/>
          <w:color w:val="000000"/>
        </w:rPr>
        <w:t xml:space="preserve"> 4-тарау. Құзыреттерді бағалау тәртібі</w:t>
      </w:r>
    </w:p>
    <w:bookmarkStart w:name="z55" w:id="55"/>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қорытындысы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5"/>
    <w:bookmarkStart w:name="z56" w:id="56"/>
    <w:p>
      <w:pPr>
        <w:spacing w:after="0"/>
        <w:ind w:left="0"/>
        <w:jc w:val="both"/>
      </w:pPr>
      <w:r>
        <w:rPr>
          <w:rFonts w:ascii="Times New Roman"/>
          <w:b w:val="false"/>
          <w:i w:val="false"/>
          <w:color w:val="000000"/>
          <w:sz w:val="28"/>
        </w:rPr>
        <w:t xml:space="preserve">
      26. Бағалау парағын толтыру кезінде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сійкес көзделген мінез-құлық индикторларының жиынтығын басшылыққа алу қажет. Бір құзырет бойынша мінез-құлық индикаторларының саны 10 (он) аспайды.</w:t>
      </w:r>
    </w:p>
    <w:bookmarkEnd w:id="56"/>
    <w:bookmarkStart w:name="z57" w:id="5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7"/>
    <w:bookmarkStart w:name="z58" w:id="5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8"/>
    <w:bookmarkStart w:name="z59" w:id="5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осы нақты құзырет бойынша "күтілген нәтижеге сәйкес емес" бағасы қойылады.</w:t>
      </w:r>
    </w:p>
    <w:bookmarkEnd w:id="59"/>
    <w:bookmarkStart w:name="z60" w:id="6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(екі) жұмыс күнінен кешіктірмей оны Комиссияның қарауына ұсынады.</w:t>
      </w:r>
    </w:p>
    <w:bookmarkEnd w:id="6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Start w:name="z61" w:id="6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өткізуден 7 (жеті) жұмыс күн бұрын бағалауды жүргізетін тұлғаларға бағалау өткізілетіні туралы хабарлауды қамтамасыз етеді.</w:t>
      </w:r>
    </w:p>
    <w:bookmarkEnd w:id="61"/>
    <w:bookmarkStart w:name="z62" w:id="62"/>
    <w:p>
      <w:pPr>
        <w:spacing w:after="0"/>
        <w:ind w:left="0"/>
        <w:jc w:val="both"/>
      </w:pPr>
      <w:r>
        <w:rPr>
          <w:rFonts w:ascii="Times New Roman"/>
          <w:b w:val="false"/>
          <w:i w:val="false"/>
          <w:color w:val="000000"/>
          <w:sz w:val="28"/>
        </w:rPr>
        <w:t>
      30. Комиссияның отырысы егер оған оның құрамының кемінде үштен екісі қатысқан жағдайда өкілетті болып есептеледі.</w:t>
      </w:r>
    </w:p>
    <w:bookmarkEnd w:id="62"/>
    <w:bookmarkStart w:name="z63" w:id="63"/>
    <w:p>
      <w:pPr>
        <w:spacing w:after="0"/>
        <w:ind w:left="0"/>
        <w:jc w:val="both"/>
      </w:pPr>
      <w:r>
        <w:rPr>
          <w:rFonts w:ascii="Times New Roman"/>
          <w:b w:val="false"/>
          <w:i w:val="false"/>
          <w:color w:val="000000"/>
          <w:sz w:val="28"/>
        </w:rPr>
        <w:t>
      31. Комиссияның төрағасын не жоқ мүшесін алмастыру уәкілетті тұлғаның шешімі бойынша комиссияны құру туралы бұйрыққа өзгерістер енгізу арқылы жүзеге асырылады.</w:t>
      </w:r>
    </w:p>
    <w:bookmarkEnd w:id="63"/>
    <w:bookmarkStart w:name="z64" w:id="6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4"/>
    <w:bookmarkStart w:name="z65" w:id="65"/>
    <w:p>
      <w:pPr>
        <w:spacing w:after="0"/>
        <w:ind w:left="0"/>
        <w:jc w:val="both"/>
      </w:pPr>
      <w:r>
        <w:rPr>
          <w:rFonts w:ascii="Times New Roman"/>
          <w:b w:val="false"/>
          <w:i w:val="false"/>
          <w:color w:val="000000"/>
          <w:sz w:val="28"/>
        </w:rPr>
        <w:t>
      33. Дауыс беру нәтижелері Комиссия мүшелерінің көпшілік дауысымен айқындалады. Дауыс саны тең болған жағдайда, Комиссия төрағасының дауысы шешуші болып табылады.</w:t>
      </w:r>
    </w:p>
    <w:bookmarkEnd w:id="65"/>
    <w:bookmarkStart w:name="z66" w:id="6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6"/>
    <w:bookmarkStart w:name="z67" w:id="6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7"/>
    <w:bookmarkStart w:name="z68" w:id="6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68"/>
    <w:bookmarkStart w:name="z69" w:id="69"/>
    <w:p>
      <w:pPr>
        <w:spacing w:after="0"/>
        <w:ind w:left="0"/>
        <w:jc w:val="both"/>
      </w:pPr>
      <w:r>
        <w:rPr>
          <w:rFonts w:ascii="Times New Roman"/>
          <w:b w:val="false"/>
          <w:i w:val="false"/>
          <w:color w:val="000000"/>
          <w:sz w:val="28"/>
        </w:rPr>
        <w:t>
      1) толтырылған бағалау парақтарын;</w:t>
      </w:r>
    </w:p>
    <w:bookmarkEnd w:id="69"/>
    <w:bookmarkStart w:name="z70" w:id="7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0"/>
    <w:bookmarkStart w:name="z71" w:id="71"/>
    <w:p>
      <w:pPr>
        <w:spacing w:after="0"/>
        <w:ind w:left="0"/>
        <w:jc w:val="both"/>
      </w:pPr>
      <w:r>
        <w:rPr>
          <w:rFonts w:ascii="Times New Roman"/>
          <w:b w:val="false"/>
          <w:i w:val="false"/>
          <w:color w:val="000000"/>
          <w:sz w:val="28"/>
        </w:rPr>
        <w:t>
      37. Комиссия бағалау нәтижелерін қарайды да келесі шешімдердің бірін қабылдайды:</w:t>
      </w:r>
    </w:p>
    <w:bookmarkEnd w:id="71"/>
    <w:bookmarkStart w:name="z72" w:id="72"/>
    <w:p>
      <w:pPr>
        <w:spacing w:after="0"/>
        <w:ind w:left="0"/>
        <w:jc w:val="both"/>
      </w:pPr>
      <w:r>
        <w:rPr>
          <w:rFonts w:ascii="Times New Roman"/>
          <w:b w:val="false"/>
          <w:i w:val="false"/>
          <w:color w:val="000000"/>
          <w:sz w:val="28"/>
        </w:rPr>
        <w:t>
      1) бағалау нәтижелерін бекіту;</w:t>
      </w:r>
    </w:p>
    <w:bookmarkEnd w:id="72"/>
    <w:bookmarkStart w:name="z73" w:id="73"/>
    <w:p>
      <w:pPr>
        <w:spacing w:after="0"/>
        <w:ind w:left="0"/>
        <w:jc w:val="both"/>
      </w:pPr>
      <w:r>
        <w:rPr>
          <w:rFonts w:ascii="Times New Roman"/>
          <w:b w:val="false"/>
          <w:i w:val="false"/>
          <w:color w:val="000000"/>
          <w:sz w:val="28"/>
        </w:rPr>
        <w:t>
      2) бағалау нәтижелерін қайта қарау.</w:t>
      </w:r>
    </w:p>
    <w:bookmarkEnd w:id="73"/>
    <w:bookmarkStart w:name="z74" w:id="7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хаттаманың "Бағалау нәтижелері комиссиямен түзетілуі (бар болған жағдайда)" графасында көрсетіледі.</w:t>
      </w:r>
    </w:p>
    <w:bookmarkEnd w:id="74"/>
    <w:bookmarkStart w:name="z75" w:id="75"/>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5"/>
    <w:bookmarkStart w:name="z76" w:id="7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күннен бастап 2 (екі) жұмыс күні ішінде таныстырады.</w:t>
      </w:r>
    </w:p>
    <w:bookmarkEnd w:id="76"/>
    <w:bookmarkStart w:name="z77" w:id="7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7"/>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 тармақ жаңа редакцияда - Маңғыстау облысы Түпқараған ауданы әкімдігінің 08.08.2022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Маңғыстау облысы Түпқараған ауданы әкімдігінің 08.08.2022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10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Start w:name="z80"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ұсыным беру;</w:t>
      </w:r>
    </w:p>
    <w:bookmarkEnd w:id="78"/>
    <w:bookmarkStart w:name="z81" w:id="7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9"/>
    <w:bookmarkStart w:name="z82" w:id="8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1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83" w:id="81"/>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1"/>
    <w:bookmarkStart w:name="z84" w:id="82"/>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82"/>
    <w:bookmarkStart w:name="z85" w:id="83"/>
    <w:p>
      <w:pPr>
        <w:spacing w:after="0"/>
        <w:ind w:left="0"/>
        <w:jc w:val="both"/>
      </w:pPr>
      <w:r>
        <w:rPr>
          <w:rFonts w:ascii="Times New Roman"/>
          <w:b w:val="false"/>
          <w:i w:val="false"/>
          <w:color w:val="000000"/>
          <w:sz w:val="28"/>
        </w:rPr>
        <w:t>
      Қызметшінің лауазымы: _________________________________________________________</w:t>
      </w:r>
    </w:p>
    <w:bookmarkEnd w:id="83"/>
    <w:bookmarkStart w:name="z86" w:id="84"/>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84"/>
    <w:bookmarkStart w:name="z87" w:id="85"/>
    <w:p>
      <w:pPr>
        <w:spacing w:after="0"/>
        <w:ind w:left="0"/>
        <w:jc w:val="both"/>
      </w:pPr>
      <w:r>
        <w:rPr>
          <w:rFonts w:ascii="Times New Roman"/>
          <w:b w:val="false"/>
          <w:i w:val="false"/>
          <w:color w:val="000000"/>
          <w:sz w:val="28"/>
        </w:rPr>
        <w:t>
       _____________________________________________________________________________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2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p>
      <w:pPr>
        <w:spacing w:after="0"/>
        <w:ind w:left="0"/>
        <w:jc w:val="left"/>
      </w:pPr>
      <w:r>
        <w:rPr>
          <w:rFonts w:ascii="Times New Roman"/>
          <w:b/>
          <w:i w:val="false"/>
          <w:color w:val="000000"/>
        </w:rPr>
        <w:t xml:space="preserve"> НМИ бойынша бағалау парағы</w:t>
      </w:r>
    </w:p>
    <w:bookmarkStart w:name="z89" w:id="87"/>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87"/>
    <w:bookmarkStart w:name="z90" w:id="88"/>
    <w:p>
      <w:pPr>
        <w:spacing w:after="0"/>
        <w:ind w:left="0"/>
        <w:jc w:val="both"/>
      </w:pPr>
      <w:r>
        <w:rPr>
          <w:rFonts w:ascii="Times New Roman"/>
          <w:b w:val="false"/>
          <w:i w:val="false"/>
          <w:color w:val="000000"/>
          <w:sz w:val="28"/>
        </w:rPr>
        <w:t>
      ____________________________________  (бағаланатын кезең)</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9"/>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bookmarkStart w:name="z92" w:id="90"/>
    <w:p>
      <w:pPr>
        <w:spacing w:after="0"/>
        <w:ind w:left="0"/>
        <w:jc w:val="both"/>
      </w:pPr>
      <w:r>
        <w:rPr>
          <w:rFonts w:ascii="Times New Roman"/>
          <w:b w:val="false"/>
          <w:i w:val="false"/>
          <w:color w:val="000000"/>
          <w:sz w:val="28"/>
        </w:rPr>
        <w:t>
      _________________жыл  (бағаланатын жыл)</w:t>
      </w:r>
    </w:p>
    <w:bookmarkEnd w:id="90"/>
    <w:bookmarkStart w:name="z93" w:id="91"/>
    <w:p>
      <w:pPr>
        <w:spacing w:after="0"/>
        <w:ind w:left="0"/>
        <w:jc w:val="both"/>
      </w:pPr>
      <w:r>
        <w:rPr>
          <w:rFonts w:ascii="Times New Roman"/>
          <w:b w:val="false"/>
          <w:i w:val="false"/>
          <w:color w:val="000000"/>
          <w:sz w:val="28"/>
        </w:rPr>
        <w:t>
      Бағаланатын қызметшінің (тегі, аты, әкесінің аты (болған</w:t>
      </w:r>
    </w:p>
    <w:bookmarkEnd w:id="91"/>
    <w:bookmarkStart w:name="z94" w:id="92"/>
    <w:p>
      <w:pPr>
        <w:spacing w:after="0"/>
        <w:ind w:left="0"/>
        <w:jc w:val="both"/>
      </w:pPr>
      <w:r>
        <w:rPr>
          <w:rFonts w:ascii="Times New Roman"/>
          <w:b w:val="false"/>
          <w:i w:val="false"/>
          <w:color w:val="000000"/>
          <w:sz w:val="28"/>
        </w:rPr>
        <w:t>
      жағдайда) _________________________________________________________</w:t>
      </w:r>
    </w:p>
    <w:bookmarkEnd w:id="92"/>
    <w:bookmarkStart w:name="z95" w:id="9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93"/>
    <w:bookmarkStart w:name="z96" w:id="9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94"/>
    <w:bookmarkStart w:name="z97" w:id="95"/>
    <w:p>
      <w:pPr>
        <w:spacing w:after="0"/>
        <w:ind w:left="0"/>
        <w:jc w:val="both"/>
      </w:pPr>
      <w:r>
        <w:rPr>
          <w:rFonts w:ascii="Times New Roman"/>
          <w:b w:val="false"/>
          <w:i w:val="false"/>
          <w:color w:val="000000"/>
          <w:sz w:val="28"/>
        </w:rPr>
        <w:t>
       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щбасқалардың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5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99" w:id="97"/>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97"/>
    <w:bookmarkStart w:name="z100" w:id="98"/>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98"/>
    <w:bookmarkStart w:name="z101" w:id="99"/>
    <w:p>
      <w:pPr>
        <w:spacing w:after="0"/>
        <w:ind w:left="0"/>
        <w:jc w:val="both"/>
      </w:pPr>
      <w:r>
        <w:rPr>
          <w:rFonts w:ascii="Times New Roman"/>
          <w:b w:val="false"/>
          <w:i w:val="false"/>
          <w:color w:val="000000"/>
          <w:sz w:val="28"/>
        </w:rPr>
        <w:t>
      Бағалау нәтижелері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100"/>
    <w:p>
      <w:pPr>
        <w:spacing w:after="0"/>
        <w:ind w:left="0"/>
        <w:jc w:val="both"/>
      </w:pPr>
      <w:r>
        <w:rPr>
          <w:rFonts w:ascii="Times New Roman"/>
          <w:b w:val="false"/>
          <w:i w:val="false"/>
          <w:color w:val="000000"/>
          <w:sz w:val="28"/>
        </w:rPr>
        <w:t>
      Комиссия қорытындысы:</w:t>
      </w:r>
    </w:p>
    <w:bookmarkEnd w:id="100"/>
    <w:bookmarkStart w:name="z103"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04" w:id="102"/>
    <w:p>
      <w:pPr>
        <w:spacing w:after="0"/>
        <w:ind w:left="0"/>
        <w:jc w:val="both"/>
      </w:pPr>
      <w:r>
        <w:rPr>
          <w:rFonts w:ascii="Times New Roman"/>
          <w:b w:val="false"/>
          <w:i w:val="false"/>
          <w:color w:val="000000"/>
          <w:sz w:val="28"/>
        </w:rPr>
        <w:t>
      Тексерілді:</w:t>
      </w:r>
    </w:p>
    <w:bookmarkEnd w:id="102"/>
    <w:bookmarkStart w:name="z105" w:id="103"/>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03"/>
    <w:bookmarkStart w:name="z106" w:id="104"/>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04"/>
    <w:bookmarkStart w:name="z107" w:id="105"/>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