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9883" w14:textId="0fc9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Новая Бухтарма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декабря 2022 года № 29/6-VII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Новая Бухтарма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159224,9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45458,0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111076,9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159225,0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-6343,6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6343,6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6343,6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Новая Бухтарма на 2023 год объем субвенций из районного бюджета в сумме 8175,0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Новая Бухтарма на 2023 год объем трансфертов из районного бюджета в сумме 19823,7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поселка Новая Бухтарма на 2023 год объем трансфертов из областного бюджета в сумме 6700,0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поселка Новая Бухтарма на 2023 год объем трансфертов из областного бюджета в сумме 76378,2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8/6-VIII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29/6 -VII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