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3d859" w14:textId="983d8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сельского округа Темирбека Жургенова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16 января 2024 года № 157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Темирбека Жургенова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279369,3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57419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221450,3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293412,5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- 14043,2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14043,2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14043,2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Айтекебийского районного маслихата Актюбинской области от 23.04.2024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плата за пользование природными и другими ресурсами;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 доходы от аренды имущества коммунальной собственности (коммунальной собственности местного самоуправления)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государственного имущества, закрепленного за государственными учреждениями, финансируемым из бюджетов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нематериальных активов.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2024 - 2026 годы" с 1 января 2024 года установлены: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– 43 407 тенге.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Темирбека Жургенова на 2024 год объем субвенции с районного бюджета в сумме 9831 тысяч тенге.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Темирбека Жургенова на 2024 год поступление текущего целевого трансферта из районного бюджета в сумме 115 399 тысяч тенге.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Рапределение суммы текущего целевого трансферта определяется на основании решения акима сельского округа Темирбека Жургенова.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Темирбека Жургенова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Айтекебийского районного маслихата Актюбинской области от 23.04.2024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221450,3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- 14043,2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14043,2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Темирбека Жургенова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Темирбека Жургенова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2026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2026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2026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