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7b16" w14:textId="b887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Аккольского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января 2024 года № 159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с 1 января 2024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Аккольского сельского округа на 2024 год объем субвенции с районного бюджета в сумме 3 964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Аккольского сельского округа на 2024 год поступление целевых текущих трансфертов из районного бюджета в сумме 25 977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Аккольского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