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43a8" w14:textId="1da4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Шахтинску</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8 апреля 2025 года № 15/10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акимат города Шахтинска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городу Шахтинску.</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постановления акимата города Шахтинска:</w:t>
      </w:r>
    </w:p>
    <w:bookmarkEnd w:id="2"/>
    <w:bookmarkStart w:name="z7" w:id="3"/>
    <w:p>
      <w:pPr>
        <w:spacing w:after="0"/>
        <w:ind w:left="0"/>
        <w:jc w:val="both"/>
      </w:pPr>
      <w:r>
        <w:rPr>
          <w:rFonts w:ascii="Times New Roman"/>
          <w:b w:val="false"/>
          <w:i w:val="false"/>
          <w:color w:val="000000"/>
          <w:sz w:val="28"/>
        </w:rPr>
        <w:t xml:space="preserve">
      1) от 9 ноября 2021 года </w:t>
      </w:r>
      <w:r>
        <w:rPr>
          <w:rFonts w:ascii="Times New Roman"/>
          <w:b w:val="false"/>
          <w:i w:val="false"/>
          <w:color w:val="000000"/>
          <w:sz w:val="28"/>
        </w:rPr>
        <w:t>№ 60/01</w:t>
      </w:r>
      <w:r>
        <w:rPr>
          <w:rFonts w:ascii="Times New Roman"/>
          <w:b w:val="false"/>
          <w:i w:val="false"/>
          <w:color w:val="000000"/>
          <w:sz w:val="28"/>
        </w:rPr>
        <w:t xml:space="preserve"> "Об утверждении правил предоставления коммунальных услуг по городу Шахтинску";</w:t>
      </w:r>
    </w:p>
    <w:bookmarkEnd w:id="3"/>
    <w:bookmarkStart w:name="z8" w:id="4"/>
    <w:p>
      <w:pPr>
        <w:spacing w:after="0"/>
        <w:ind w:left="0"/>
        <w:jc w:val="both"/>
      </w:pPr>
      <w:r>
        <w:rPr>
          <w:rFonts w:ascii="Times New Roman"/>
          <w:b w:val="false"/>
          <w:i w:val="false"/>
          <w:color w:val="000000"/>
          <w:sz w:val="28"/>
        </w:rPr>
        <w:t xml:space="preserve">
      2) от 18 ноября 2024 года </w:t>
      </w:r>
      <w:r>
        <w:rPr>
          <w:rFonts w:ascii="Times New Roman"/>
          <w:b w:val="false"/>
          <w:i w:val="false"/>
          <w:color w:val="000000"/>
          <w:sz w:val="28"/>
        </w:rPr>
        <w:t>№ 50/17</w:t>
      </w:r>
      <w:r>
        <w:rPr>
          <w:rFonts w:ascii="Times New Roman"/>
          <w:b w:val="false"/>
          <w:i w:val="false"/>
          <w:color w:val="000000"/>
          <w:sz w:val="28"/>
        </w:rPr>
        <w:t xml:space="preserve"> "О внесении изменения в постановление акимата города Шахтинска от 9 ноября 2021 года № 60/01 "Об утверждении правил предоставления коммунальных услуг по городу Шахтинску".</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Шахтинска</w:t>
            </w:r>
            <w:r>
              <w:br/>
            </w:r>
            <w:r>
              <w:rPr>
                <w:rFonts w:ascii="Times New Roman"/>
                <w:b w:val="false"/>
                <w:i w:val="false"/>
                <w:color w:val="000000"/>
                <w:sz w:val="20"/>
              </w:rPr>
              <w:t>от 8 апреля 2025 года</w:t>
            </w:r>
            <w:r>
              <w:br/>
            </w:r>
            <w:r>
              <w:rPr>
                <w:rFonts w:ascii="Times New Roman"/>
                <w:b w:val="false"/>
                <w:i w:val="false"/>
                <w:color w:val="000000"/>
                <w:sz w:val="20"/>
              </w:rPr>
              <w:t>№ 15/10</w:t>
            </w:r>
          </w:p>
        </w:tc>
      </w:tr>
    </w:tbl>
    <w:bookmarkStart w:name="z12" w:id="6"/>
    <w:p>
      <w:pPr>
        <w:spacing w:after="0"/>
        <w:ind w:left="0"/>
        <w:jc w:val="left"/>
      </w:pPr>
      <w:r>
        <w:rPr>
          <w:rFonts w:ascii="Times New Roman"/>
          <w:b/>
          <w:i w:val="false"/>
          <w:color w:val="000000"/>
        </w:rPr>
        <w:t xml:space="preserve"> Правила предоставления коммунальных услуг по городу Шахтинску</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городу Шахтинску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8"/>
    <w:bookmarkStart w:name="z15" w:id="9"/>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9"/>
    <w:bookmarkStart w:name="z16" w:id="10"/>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0"/>
    <w:bookmarkStart w:name="z17" w:id="11"/>
    <w:p>
      <w:pPr>
        <w:spacing w:after="0"/>
        <w:ind w:left="0"/>
        <w:jc w:val="both"/>
      </w:pPr>
      <w:r>
        <w:rPr>
          <w:rFonts w:ascii="Times New Roman"/>
          <w:b w:val="false"/>
          <w:i w:val="false"/>
          <w:color w:val="000000"/>
          <w:sz w:val="28"/>
        </w:rPr>
        <w:t>
      2)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18" w:id="12"/>
    <w:p>
      <w:pPr>
        <w:spacing w:after="0"/>
        <w:ind w:left="0"/>
        <w:jc w:val="both"/>
      </w:pPr>
      <w:r>
        <w:rPr>
          <w:rFonts w:ascii="Times New Roman"/>
          <w:b w:val="false"/>
          <w:i w:val="false"/>
          <w:color w:val="000000"/>
          <w:sz w:val="28"/>
        </w:rPr>
        <w:t>
      3) электроснабжение – деятельность по производству, передаче и продаже потребителям электрической энергии;</w:t>
      </w:r>
    </w:p>
    <w:bookmarkEnd w:id="12"/>
    <w:bookmarkStart w:name="z19" w:id="13"/>
    <w:p>
      <w:pPr>
        <w:spacing w:after="0"/>
        <w:ind w:left="0"/>
        <w:jc w:val="both"/>
      </w:pPr>
      <w:r>
        <w:rPr>
          <w:rFonts w:ascii="Times New Roman"/>
          <w:b w:val="false"/>
          <w:i w:val="false"/>
          <w:color w:val="000000"/>
          <w:sz w:val="28"/>
        </w:rPr>
        <w:t>
      4)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0" w:id="14"/>
    <w:p>
      <w:pPr>
        <w:spacing w:after="0"/>
        <w:ind w:left="0"/>
        <w:jc w:val="both"/>
      </w:pPr>
      <w:r>
        <w:rPr>
          <w:rFonts w:ascii="Times New Roman"/>
          <w:b w:val="false"/>
          <w:i w:val="false"/>
          <w:color w:val="000000"/>
          <w:sz w:val="28"/>
        </w:rPr>
        <w:t>
      5)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1" w:id="15"/>
    <w:p>
      <w:pPr>
        <w:spacing w:after="0"/>
        <w:ind w:left="0"/>
        <w:jc w:val="both"/>
      </w:pPr>
      <w:r>
        <w:rPr>
          <w:rFonts w:ascii="Times New Roman"/>
          <w:b w:val="false"/>
          <w:i w:val="false"/>
          <w:color w:val="000000"/>
          <w:sz w:val="28"/>
        </w:rPr>
        <w:t>
      6)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2" w:id="16"/>
    <w:p>
      <w:pPr>
        <w:spacing w:after="0"/>
        <w:ind w:left="0"/>
        <w:jc w:val="both"/>
      </w:pPr>
      <w:r>
        <w:rPr>
          <w:rFonts w:ascii="Times New Roman"/>
          <w:b w:val="false"/>
          <w:i w:val="false"/>
          <w:color w:val="000000"/>
          <w:sz w:val="28"/>
        </w:rPr>
        <w:t>
      7)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и действующим нормам законодательства Республики Казахстан;</w:t>
      </w:r>
    </w:p>
    <w:bookmarkEnd w:id="16"/>
    <w:bookmarkStart w:name="z23" w:id="17"/>
    <w:p>
      <w:pPr>
        <w:spacing w:after="0"/>
        <w:ind w:left="0"/>
        <w:jc w:val="both"/>
      </w:pPr>
      <w:r>
        <w:rPr>
          <w:rFonts w:ascii="Times New Roman"/>
          <w:b w:val="false"/>
          <w:i w:val="false"/>
          <w:color w:val="000000"/>
          <w:sz w:val="28"/>
        </w:rPr>
        <w:t>
      8)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15о;</w:t>
      </w:r>
    </w:p>
    <w:bookmarkEnd w:id="17"/>
    <w:bookmarkStart w:name="z24" w:id="18"/>
    <w:p>
      <w:pPr>
        <w:spacing w:after="0"/>
        <w:ind w:left="0"/>
        <w:jc w:val="both"/>
      </w:pPr>
      <w:r>
        <w:rPr>
          <w:rFonts w:ascii="Times New Roman"/>
          <w:b w:val="false"/>
          <w:i w:val="false"/>
          <w:color w:val="000000"/>
          <w:sz w:val="28"/>
        </w:rPr>
        <w:t>
      9) твердые бытовые отходы – коммунальные отходы в твердой форме;</w:t>
      </w:r>
    </w:p>
    <w:bookmarkEnd w:id="18"/>
    <w:bookmarkStart w:name="z25" w:id="19"/>
    <w:p>
      <w:pPr>
        <w:spacing w:after="0"/>
        <w:ind w:left="0"/>
        <w:jc w:val="both"/>
      </w:pPr>
      <w:r>
        <w:rPr>
          <w:rFonts w:ascii="Times New Roman"/>
          <w:b w:val="false"/>
          <w:i w:val="false"/>
          <w:color w:val="000000"/>
          <w:sz w:val="28"/>
        </w:rPr>
        <w:t>
      10)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9"/>
    <w:bookmarkStart w:name="z26" w:id="20"/>
    <w:p>
      <w:pPr>
        <w:spacing w:after="0"/>
        <w:ind w:left="0"/>
        <w:jc w:val="both"/>
      </w:pPr>
      <w:r>
        <w:rPr>
          <w:rFonts w:ascii="Times New Roman"/>
          <w:b w:val="false"/>
          <w:i w:val="false"/>
          <w:color w:val="000000"/>
          <w:sz w:val="28"/>
        </w:rPr>
        <w:t>
      11)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20"/>
    <w:bookmarkStart w:name="z27" w:id="21"/>
    <w:p>
      <w:pPr>
        <w:spacing w:after="0"/>
        <w:ind w:left="0"/>
        <w:jc w:val="both"/>
      </w:pPr>
      <w:r>
        <w:rPr>
          <w:rFonts w:ascii="Times New Roman"/>
          <w:b w:val="false"/>
          <w:i w:val="false"/>
          <w:color w:val="000000"/>
          <w:sz w:val="28"/>
        </w:rPr>
        <w:t>
      12)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1"/>
    <w:bookmarkStart w:name="z28" w:id="22"/>
    <w:p>
      <w:pPr>
        <w:spacing w:after="0"/>
        <w:ind w:left="0"/>
        <w:jc w:val="both"/>
      </w:pPr>
      <w:r>
        <w:rPr>
          <w:rFonts w:ascii="Times New Roman"/>
          <w:b w:val="false"/>
          <w:i w:val="false"/>
          <w:color w:val="000000"/>
          <w:sz w:val="28"/>
        </w:rPr>
        <w:t>
      13) потребитель – физическое или юридическое лицо, пользующееся или намеревающееся пользоваться коммунальными услугами;</w:t>
      </w:r>
    </w:p>
    <w:bookmarkEnd w:id="22"/>
    <w:bookmarkStart w:name="z29" w:id="23"/>
    <w:p>
      <w:pPr>
        <w:spacing w:after="0"/>
        <w:ind w:left="0"/>
        <w:jc w:val="both"/>
      </w:pPr>
      <w:r>
        <w:rPr>
          <w:rFonts w:ascii="Times New Roman"/>
          <w:b w:val="false"/>
          <w:i w:val="false"/>
          <w:color w:val="000000"/>
          <w:sz w:val="28"/>
        </w:rPr>
        <w:t>
      14)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3"/>
    <w:bookmarkStart w:name="z30" w:id="24"/>
    <w:p>
      <w:pPr>
        <w:spacing w:after="0"/>
        <w:ind w:left="0"/>
        <w:jc w:val="both"/>
      </w:pPr>
      <w:r>
        <w:rPr>
          <w:rFonts w:ascii="Times New Roman"/>
          <w:b w:val="false"/>
          <w:i w:val="false"/>
          <w:color w:val="000000"/>
          <w:sz w:val="28"/>
        </w:rPr>
        <w:t>
      15)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24"/>
    <w:bookmarkStart w:name="z31" w:id="25"/>
    <w:p>
      <w:pPr>
        <w:spacing w:after="0"/>
        <w:ind w:left="0"/>
        <w:jc w:val="both"/>
      </w:pPr>
      <w:r>
        <w:rPr>
          <w:rFonts w:ascii="Times New Roman"/>
          <w:b w:val="false"/>
          <w:i w:val="false"/>
          <w:color w:val="000000"/>
          <w:sz w:val="28"/>
        </w:rPr>
        <w:t>
      16)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32" w:id="26"/>
    <w:p>
      <w:pPr>
        <w:spacing w:after="0"/>
        <w:ind w:left="0"/>
        <w:jc w:val="both"/>
      </w:pPr>
      <w:r>
        <w:rPr>
          <w:rFonts w:ascii="Times New Roman"/>
          <w:b w:val="false"/>
          <w:i w:val="false"/>
          <w:color w:val="000000"/>
          <w:sz w:val="28"/>
        </w:rPr>
        <w:t>
      17) объекты информатизации в сфере жилищных отношений и жилищно-коммунального хозяйства (далее – объекты информатизации ЖКХ) - электронные информационные ресурсы и информационные системы в сфере жилищных отношений и жилищно-коммунального хозяйства;</w:t>
      </w:r>
    </w:p>
    <w:bookmarkEnd w:id="26"/>
    <w:bookmarkStart w:name="z33" w:id="27"/>
    <w:p>
      <w:pPr>
        <w:spacing w:after="0"/>
        <w:ind w:left="0"/>
        <w:jc w:val="both"/>
      </w:pPr>
      <w:r>
        <w:rPr>
          <w:rFonts w:ascii="Times New Roman"/>
          <w:b w:val="false"/>
          <w:i w:val="false"/>
          <w:color w:val="000000"/>
          <w:sz w:val="28"/>
        </w:rPr>
        <w:t>
      18)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7"/>
    <w:bookmarkStart w:name="z34" w:id="28"/>
    <w:p>
      <w:pPr>
        <w:spacing w:after="0"/>
        <w:ind w:left="0"/>
        <w:jc w:val="both"/>
      </w:pPr>
      <w:r>
        <w:rPr>
          <w:rFonts w:ascii="Times New Roman"/>
          <w:b w:val="false"/>
          <w:i w:val="false"/>
          <w:color w:val="000000"/>
          <w:sz w:val="28"/>
        </w:rPr>
        <w:t>
      19)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20)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6" w:id="30"/>
    <w:p>
      <w:pPr>
        <w:spacing w:after="0"/>
        <w:ind w:left="0"/>
        <w:jc w:val="both"/>
      </w:pPr>
      <w:r>
        <w:rPr>
          <w:rFonts w:ascii="Times New Roman"/>
          <w:b w:val="false"/>
          <w:i w:val="false"/>
          <w:color w:val="000000"/>
          <w:sz w:val="28"/>
        </w:rPr>
        <w:t>
      21)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0"/>
    <w:bookmarkStart w:name="z37" w:id="31"/>
    <w:p>
      <w:pPr>
        <w:spacing w:after="0"/>
        <w:ind w:left="0"/>
        <w:jc w:val="both"/>
      </w:pPr>
      <w:r>
        <w:rPr>
          <w:rFonts w:ascii="Times New Roman"/>
          <w:b w:val="false"/>
          <w:i w:val="false"/>
          <w:color w:val="000000"/>
          <w:sz w:val="28"/>
        </w:rPr>
        <w:t>
      22)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1"/>
    <w:bookmarkStart w:name="z38" w:id="32"/>
    <w:p>
      <w:pPr>
        <w:spacing w:after="0"/>
        <w:ind w:left="0"/>
        <w:jc w:val="both"/>
      </w:pPr>
      <w:r>
        <w:rPr>
          <w:rFonts w:ascii="Times New Roman"/>
          <w:b w:val="false"/>
          <w:i w:val="false"/>
          <w:color w:val="000000"/>
          <w:sz w:val="28"/>
        </w:rPr>
        <w:t>
      23)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32"/>
    <w:bookmarkStart w:name="z39" w:id="33"/>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3"/>
    <w:bookmarkStart w:name="z40" w:id="34"/>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4"/>
    <w:bookmarkStart w:name="z41" w:id="35"/>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5"/>
    <w:bookmarkStart w:name="z42" w:id="36"/>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6"/>
    <w:bookmarkStart w:name="z43" w:id="37"/>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7"/>
    <w:bookmarkStart w:name="z44"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8"/>
    <w:bookmarkStart w:name="z45" w:id="3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9"/>
    <w:bookmarkStart w:name="z46" w:id="40"/>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40"/>
    <w:bookmarkStart w:name="z47" w:id="41"/>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1"/>
    <w:bookmarkStart w:name="z48" w:id="4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2"/>
    <w:bookmarkStart w:name="z49" w:id="4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3"/>
    <w:bookmarkStart w:name="z50" w:id="44"/>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4"/>
    <w:bookmarkStart w:name="z51" w:id="45"/>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5"/>
    <w:bookmarkStart w:name="z52" w:id="46"/>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6"/>
    <w:bookmarkStart w:name="z53" w:id="47"/>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7"/>
    <w:bookmarkStart w:name="z54" w:id="48"/>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8"/>
    <w:bookmarkStart w:name="z55" w:id="49"/>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нормами действующего законодательства – круглосуточно в течение года или на основании договора;</w:t>
      </w:r>
    </w:p>
    <w:bookmarkEnd w:id="49"/>
    <w:bookmarkStart w:name="z56" w:id="50"/>
    <w:p>
      <w:pPr>
        <w:spacing w:after="0"/>
        <w:ind w:left="0"/>
        <w:jc w:val="both"/>
      </w:pPr>
      <w:r>
        <w:rPr>
          <w:rFonts w:ascii="Times New Roman"/>
          <w:b w:val="false"/>
          <w:i w:val="false"/>
          <w:color w:val="000000"/>
          <w:sz w:val="28"/>
        </w:rPr>
        <w:t>
      7) сбор и вывоз твердых бытовых отходов (мусороудаление)–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0"/>
    <w:bookmarkStart w:name="z57" w:id="51"/>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1"/>
    <w:bookmarkStart w:name="z58" w:id="52"/>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2"/>
    <w:bookmarkStart w:name="z59" w:id="53"/>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3"/>
    <w:bookmarkStart w:name="z60" w:id="5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4"/>
    <w:bookmarkStart w:name="z61" w:id="5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в обеспечении постоянной готовности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5"/>
    <w:bookmarkStart w:name="z62" w:id="5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6"/>
    <w:bookmarkStart w:name="z63" w:id="57"/>
    <w:p>
      <w:pPr>
        <w:spacing w:after="0"/>
        <w:ind w:left="0"/>
        <w:jc w:val="both"/>
      </w:pPr>
      <w:r>
        <w:rPr>
          <w:rFonts w:ascii="Times New Roman"/>
          <w:b w:val="false"/>
          <w:i w:val="false"/>
          <w:color w:val="000000"/>
          <w:sz w:val="28"/>
        </w:rPr>
        <w:t>
      10. Обеспечение постоянной готовности,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7"/>
    <w:bookmarkStart w:name="z64" w:id="5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8"/>
    <w:bookmarkStart w:name="z65" w:id="5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9"/>
    <w:bookmarkStart w:name="z66" w:id="6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0"/>
    <w:bookmarkStart w:name="z67" w:id="6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61"/>
    <w:bookmarkStart w:name="z68" w:id="6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2"/>
    <w:bookmarkStart w:name="z69" w:id="6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3"/>
    <w:bookmarkStart w:name="z70" w:id="6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4"/>
    <w:bookmarkStart w:name="z71" w:id="6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5"/>
    <w:bookmarkStart w:name="z72" w:id="6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6"/>
    <w:bookmarkStart w:name="z73" w:id="6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7"/>
    <w:bookmarkStart w:name="z74" w:id="6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8"/>
    <w:bookmarkStart w:name="z75" w:id="6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9"/>
    <w:bookmarkStart w:name="z76" w:id="7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0"/>
    <w:bookmarkStart w:name="z77" w:id="7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1"/>
    <w:bookmarkStart w:name="z78" w:id="7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нормами действующего законодательства Республики Казахстан.</w:t>
      </w:r>
    </w:p>
    <w:bookmarkEnd w:id="72"/>
    <w:bookmarkStart w:name="z79" w:id="7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нормами действующего законодательства Республики Казахстан.</w:t>
      </w:r>
    </w:p>
    <w:bookmarkEnd w:id="73"/>
    <w:bookmarkStart w:name="z80" w:id="7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74"/>
    <w:bookmarkStart w:name="z81" w:id="75"/>
    <w:p>
      <w:pPr>
        <w:spacing w:after="0"/>
        <w:ind w:left="0"/>
        <w:jc w:val="both"/>
      </w:pPr>
      <w:r>
        <w:rPr>
          <w:rFonts w:ascii="Times New Roman"/>
          <w:b w:val="false"/>
          <w:i w:val="false"/>
          <w:color w:val="000000"/>
          <w:sz w:val="28"/>
        </w:rPr>
        <w:t>
      20. Потребитель:</w:t>
      </w:r>
    </w:p>
    <w:bookmarkEnd w:id="75"/>
    <w:bookmarkStart w:name="z82" w:id="7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6"/>
    <w:bookmarkStart w:name="z83" w:id="7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7"/>
    <w:bookmarkStart w:name="z84" w:id="7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8"/>
    <w:bookmarkStart w:name="z85" w:id="7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9"/>
    <w:bookmarkStart w:name="z86" w:id="8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0"/>
    <w:bookmarkStart w:name="z87" w:id="81"/>
    <w:p>
      <w:pPr>
        <w:spacing w:after="0"/>
        <w:ind w:left="0"/>
        <w:jc w:val="both"/>
      </w:pPr>
      <w:r>
        <w:rPr>
          <w:rFonts w:ascii="Times New Roman"/>
          <w:b w:val="false"/>
          <w:i w:val="false"/>
          <w:color w:val="000000"/>
          <w:sz w:val="28"/>
        </w:rPr>
        <w:t>
      6) сменяет энергоснабжающую организацию в порядке действующего законодательством, в том числе путем подачи заявления через объекты информатизации в сфере жилищных отношений и жилищно-коммунального хозяйства;</w:t>
      </w:r>
    </w:p>
    <w:bookmarkEnd w:id="81"/>
    <w:bookmarkStart w:name="z88" w:id="8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2"/>
    <w:bookmarkStart w:name="z89" w:id="8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3"/>
    <w:bookmarkStart w:name="z90" w:id="84"/>
    <w:p>
      <w:pPr>
        <w:spacing w:after="0"/>
        <w:ind w:left="0"/>
        <w:jc w:val="both"/>
      </w:pPr>
      <w:r>
        <w:rPr>
          <w:rFonts w:ascii="Times New Roman"/>
          <w:b w:val="false"/>
          <w:i w:val="false"/>
          <w:color w:val="000000"/>
          <w:sz w:val="28"/>
        </w:rPr>
        <w:t>
      21. Поставщик:</w:t>
      </w:r>
    </w:p>
    <w:bookmarkEnd w:id="84"/>
    <w:bookmarkStart w:name="z91" w:id="8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5"/>
    <w:bookmarkStart w:name="z92" w:id="8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6"/>
    <w:bookmarkStart w:name="z93" w:id="8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7"/>
    <w:bookmarkStart w:name="z94" w:id="8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8"/>
    <w:bookmarkStart w:name="z95" w:id="8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9"/>
    <w:bookmarkStart w:name="z96" w:id="9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0"/>
    <w:bookmarkStart w:name="z97" w:id="9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1"/>
    <w:bookmarkStart w:name="z98" w:id="9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2"/>
    <w:bookmarkStart w:name="z99" w:id="9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3"/>
    <w:bookmarkStart w:name="z100" w:id="94"/>
    <w:p>
      <w:pPr>
        <w:spacing w:after="0"/>
        <w:ind w:left="0"/>
        <w:jc w:val="left"/>
      </w:pPr>
      <w:r>
        <w:rPr>
          <w:rFonts w:ascii="Times New Roman"/>
          <w:b/>
          <w:i w:val="false"/>
          <w:color w:val="000000"/>
        </w:rPr>
        <w:t xml:space="preserve"> Глава 4. Порядок расчета и оплаты коммунальных услуг</w:t>
      </w:r>
    </w:p>
    <w:bookmarkEnd w:id="94"/>
    <w:bookmarkStart w:name="z101" w:id="95"/>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95"/>
    <w:bookmarkStart w:name="z102" w:id="9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6"/>
    <w:bookmarkStart w:name="z103" w:id="9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7"/>
    <w:bookmarkStart w:name="z104" w:id="98"/>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8"/>
    <w:bookmarkStart w:name="z105" w:id="99"/>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9"/>
    <w:bookmarkStart w:name="z106" w:id="100"/>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w:t>
      </w:r>
    </w:p>
    <w:bookmarkEnd w:id="100"/>
    <w:bookmarkStart w:name="z107" w:id="10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1"/>
    <w:bookmarkStart w:name="z108" w:id="102"/>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2"/>
    <w:bookmarkStart w:name="z109" w:id="103"/>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3"/>
    <w:bookmarkStart w:name="z110" w:id="104"/>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4"/>
    <w:bookmarkStart w:name="z111" w:id="105"/>
    <w:p>
      <w:pPr>
        <w:spacing w:after="0"/>
        <w:ind w:left="0"/>
        <w:jc w:val="left"/>
      </w:pPr>
      <w:r>
        <w:rPr>
          <w:rFonts w:ascii="Times New Roman"/>
          <w:b/>
          <w:i w:val="false"/>
          <w:color w:val="000000"/>
        </w:rPr>
        <w:t xml:space="preserve"> Глава 5. Порядок разрешения разногласий</w:t>
      </w:r>
    </w:p>
    <w:bookmarkEnd w:id="105"/>
    <w:bookmarkStart w:name="z112" w:id="106"/>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6"/>
    <w:bookmarkStart w:name="z113" w:id="107"/>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7"/>
    <w:bookmarkStart w:name="z114" w:id="10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8"/>
    <w:bookmarkStart w:name="z115" w:id="10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9"/>
    <w:bookmarkStart w:name="z116" w:id="110"/>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0"/>
    <w:bookmarkStart w:name="z117" w:id="11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1"/>
    <w:bookmarkStart w:name="z118" w:id="112"/>
    <w:p>
      <w:pPr>
        <w:spacing w:after="0"/>
        <w:ind w:left="0"/>
        <w:jc w:val="both"/>
      </w:pPr>
      <w:r>
        <w:rPr>
          <w:rFonts w:ascii="Times New Roman"/>
          <w:b w:val="false"/>
          <w:i w:val="false"/>
          <w:color w:val="000000"/>
          <w:sz w:val="28"/>
        </w:rPr>
        <w:t>
      2) характер ухудшения качества коммунальных услуг;</w:t>
      </w:r>
    </w:p>
    <w:bookmarkEnd w:id="112"/>
    <w:bookmarkStart w:name="z119" w:id="11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3"/>
    <w:bookmarkStart w:name="z120" w:id="11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4"/>
    <w:bookmarkStart w:name="z121" w:id="11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5"/>
    <w:bookmarkStart w:name="z122" w:id="116"/>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6"/>
    <w:bookmarkStart w:name="z123" w:id="117"/>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7"/>
    <w:bookmarkStart w:name="z124" w:id="118"/>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8"/>
    <w:bookmarkStart w:name="z125" w:id="119"/>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9"/>
    <w:bookmarkStart w:name="z126" w:id="12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0"/>
    <w:bookmarkStart w:name="z127" w:id="121"/>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1"/>
    <w:bookmarkStart w:name="z128" w:id="122"/>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2"/>
    <w:bookmarkStart w:name="z129" w:id="123"/>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23"/>
    <w:bookmarkStart w:name="z130" w:id="124"/>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4"/>
    <w:bookmarkStart w:name="z131" w:id="125"/>
    <w:p>
      <w:pPr>
        <w:spacing w:after="0"/>
        <w:ind w:left="0"/>
        <w:jc w:val="left"/>
      </w:pPr>
      <w:r>
        <w:rPr>
          <w:rFonts w:ascii="Times New Roman"/>
          <w:b/>
          <w:i w:val="false"/>
          <w:color w:val="000000"/>
        </w:rPr>
        <w:t xml:space="preserve"> Глава 6. Заключительные положения</w:t>
      </w:r>
    </w:p>
    <w:bookmarkEnd w:id="125"/>
    <w:bookmarkStart w:name="z132" w:id="126"/>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6"/>
    <w:bookmarkStart w:name="z133" w:id="12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