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94b" w14:textId="22f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13 февраля 2010 года № 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октября 2010 года № 138-р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февраля 2010 года № 26-р "О создании Республиканского управляющего центра по форсированному индустриально-инновационному развитию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проекта":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"Создание Международного центра приграничного сотрудничества "Хоргос" (заявитель - акционерное общество "Национальная компания "Социально-предпринимательская корпорация "Жетысу")";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"Период реализации":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слова "2011 - 2014 г.г." заменить словами "2009 - 2012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18, слово "декабрь" заменить словом "июнь";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слово "июнь" заменить словом "сентябрь";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проекта" строки, порядковый номер 81, слова "BUZZ VC KAZAKHSTAN" заменить словом "Бугаз";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"Период реализации":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5, слово "июнь"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6, слово "июль"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слово "июль" заменить словом "сентябрь";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24, слово "декабрь" заменить словом "июнь";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26, слово "октябрь"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33, слово "август"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46, слово "июнь"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88, слово "август" заменить словом "июнь";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94, слова "2005 г." заменить словами "2008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106, слова "2009 - 2011 г.г." заменить словами "2009 г. - декабрь 2010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136, слово "июнь"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139, слово "июль" заменить словом "июнь";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141, слово "июнь" заменить словом "декабрь";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145, слово "июль" заменить словом "декабрь".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