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78be" w14:textId="f427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государственных органов Республики Казахстан и выполнению принятых Республикой международных договорных обязательств в связи с принятием Конституции Республики Казахстан на республиканском референдуме 30 августа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сентября 1995 г. N 2453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надлежащего функционирования предусмотренных
Конституцией государственных органов и выполнения принятых Республикой
международных договорных обязательств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Президент Республики Казахстан до начала
работы первой сессии Парламента Республики первого созыва осуществляет
полномочия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назначению на должность Премьер-Министра, Генерального Прокурора,
Председателя Национального Банка и Председателя Комитета национальной
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назначению на должность и освобождению от должности Председателя
Верховного Суда, председателей коллегий и судей Верховного Суда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освобождению от должности Председателя и судей Конституционного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Суда Республики, Председателя и судей Высшего Арбитражного Суда
Республики;
     назначению на должность и освобождению от должности Председателя,
заместителя Председателя, секретаря и членов Центральной избирательной
комиссии Республики Казахстан;
     лишению неприкосновенности Генерального Прокурора и судей судов
Республики Казахстан;
     ратификации и денонсации международных договоров Республики
Казахстан.
     2.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