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619a" w14:textId="5016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целевых группах населения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 февраля 2010 года N 39/1. Зарегистрировано Управлением юстиции города Аксу Павлодарской области 10 марта 2010 года N 12-2-128. Утратило силу постановлением акимата города Аксу Павлодарской области от 26 января 2012 года N 83/2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26.01.2012 N 83/2.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населения, проживающих на территории города Аксу следующими категориями безработных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имеющие ограничения в труде по справкам врачебно-консультационной комиссии (ВКК);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длительное время (более одного года)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молодежь в возрасте до 25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туберкулезные больные;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 окончившие обучение в учебных заведениях начального, среднего и высшего профессионального образования в 2009 и 2010 годах.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города Аксу Павлодарской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N 210/3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Рахимжанова Е.М.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