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6093" w14:textId="27c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в Сарканском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27 марта 2012 года N 126. Зарегистрировано Управлением юстиции Сарканского района Департамента юстиции Алматинской области 18 апреля 2012 года N 2-17-116. Утратило силу постановлением акимата Сарканского района Алматинской области от 03 августа 2016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Сарканского района Алматинской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квоту рабочих мест для несовершеннолетних выпускников интернатных организаций в организациях и предприятиях Сарканского района, независимо от формы собственности, в размере одного процента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Сарсембаев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Сарканского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Тертюбаев Оралбек Шабденович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