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3d91" w14:textId="9503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Егиндыкольского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сентября 2014 года № 5С30-3. Зарегистрировано Департаментом юстиции Акмолинской области 17 октября 2014 года № 4410. Утратило силу в связи с истечением срока применения - (письмо Егиндыкольского районного маслихата Акмолинской области от 28 января 2015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28.01.2015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Егиндыкольского района на 2014 год в виде подъемного пособия в сумме,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Егиндыкольского района на 2014 год» от 26 декабря 2013 года № 5С 23-3 (зарегистрированное в Реестре государственной регистрации нормативных правовых актов № 3988, опубликованное 3-7 февраля 2014 года в районной газете «Егіндікөл»).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М.Серикбаев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