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79d2b" w14:textId="3279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2016 - 2018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района Т.Рыскулова Жамбылской области от 25 декабря 2015 года № 39-4. Зарегистрировано Департаментом юстиции Жамбылской области 29 декабря 2015 года № 2881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Т. 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6 382 116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925 004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5 520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7 086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5 444 506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8 166 611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43 493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57 267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13 774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государства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1 827 988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1 827 988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57 267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13 774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1 784 495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района Т. Рыскулова Жамбылской области от 04.03.2016 </w:t>
      </w:r>
      <w:r>
        <w:rPr>
          <w:rFonts w:ascii="Times New Roman"/>
          <w:b w:val="false"/>
          <w:i w:val="false"/>
          <w:color w:val="ff0000"/>
          <w:sz w:val="28"/>
        </w:rPr>
        <w:t>№ 43-4</w:t>
      </w:r>
      <w:r>
        <w:rPr>
          <w:rFonts w:ascii="Times New Roman"/>
          <w:b w:val="false"/>
          <w:i w:val="false"/>
          <w:color w:val="ff0000"/>
          <w:sz w:val="28"/>
        </w:rPr>
        <w:t xml:space="preserve">; 12.05.2016 </w:t>
      </w:r>
      <w:r>
        <w:rPr>
          <w:rFonts w:ascii="Times New Roman"/>
          <w:b w:val="false"/>
          <w:i w:val="false"/>
          <w:color w:val="ff0000"/>
          <w:sz w:val="28"/>
        </w:rPr>
        <w:t>№ 3-4</w:t>
      </w:r>
      <w:r>
        <w:rPr>
          <w:rFonts w:ascii="Times New Roman"/>
          <w:b w:val="false"/>
          <w:i w:val="false"/>
          <w:color w:val="ff0000"/>
          <w:sz w:val="28"/>
        </w:rPr>
        <w:t xml:space="preserve">; 07.06.2016 </w:t>
      </w:r>
      <w:r>
        <w:rPr>
          <w:rFonts w:ascii="Times New Roman"/>
          <w:b w:val="false"/>
          <w:i w:val="false"/>
          <w:color w:val="ff0000"/>
          <w:sz w:val="28"/>
        </w:rPr>
        <w:t>№ 4-4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19.07.2016 </w:t>
      </w:r>
      <w:r>
        <w:rPr>
          <w:rFonts w:ascii="Times New Roman"/>
          <w:b w:val="false"/>
          <w:i w:val="false"/>
          <w:color w:val="ff0000"/>
          <w:sz w:val="28"/>
        </w:rPr>
        <w:t>№ 6-4</w:t>
      </w:r>
      <w:r>
        <w:rPr>
          <w:rFonts w:ascii="Times New Roman"/>
          <w:b w:val="false"/>
          <w:i w:val="false"/>
          <w:color w:val="ff0000"/>
          <w:sz w:val="28"/>
        </w:rPr>
        <w:t xml:space="preserve">; 19.10.2016 </w:t>
      </w:r>
      <w:r>
        <w:rPr>
          <w:rFonts w:ascii="Times New Roman"/>
          <w:b w:val="false"/>
          <w:i w:val="false"/>
          <w:color w:val="ff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; 30.11.2016 </w:t>
      </w:r>
      <w:r>
        <w:rPr>
          <w:rFonts w:ascii="Times New Roman"/>
          <w:b w:val="false"/>
          <w:i w:val="false"/>
          <w:color w:val="ff0000"/>
          <w:sz w:val="28"/>
        </w:rPr>
        <w:t>№ 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объем субвенции передаваемые из областного бюджета бюджету района на 2016 год в размере 2 958 057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2016-2018 годы предусмотреть средства на выплату надбавки к заработной плате специалистам государственных учреждений и организаций социального обеспечения, образования, культуры, спорта и ветеринарии финансируемые из районного бюджета, работающих в сельских населенных пунктах в размере двадцати пяти процентов от оклада и тарифных ставок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Утвердить сумму резервного фонда местного исполнительного органа в размере 15 000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бюджетных программ развития, направленных на реализацию инвестиционных проектов предусмотренных в бюджете района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бюджетных программ, не подлежащих секвестру в процессе исполнения бюджета района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объем доходов, поступивщих в Национальный фонд Республики Казахстан от продажи участков земли сельскохозяйственного назначения, предусмотренных в бюджете района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бюджетные программы сельских округов, предусмотренных в бюджете района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Г. Султанбаев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39-4 от 25 декабря 2015 года</w:t>
            </w:r>
          </w:p>
        </w:tc>
      </w:tr>
    </w:tbl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2016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– в редакции решения маслихата района Т. Рыскулова Жамбылской области от 30.11.2016 </w:t>
      </w:r>
      <w:r>
        <w:rPr>
          <w:rFonts w:ascii="Times New Roman"/>
          <w:b w:val="false"/>
          <w:i w:val="false"/>
          <w:color w:val="ff0000"/>
          <w:sz w:val="28"/>
        </w:rPr>
        <w:t>№ 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864"/>
        <w:gridCol w:w="650"/>
        <w:gridCol w:w="7321"/>
        <w:gridCol w:w="281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80"/>
        <w:gridCol w:w="1180"/>
        <w:gridCol w:w="6399"/>
        <w:gridCol w:w="2710"/>
      </w:tblGrid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выщестоящий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2003"/>
        <w:gridCol w:w="1508"/>
        <w:gridCol w:w="2429"/>
        <w:gridCol w:w="48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7"/>
        <w:gridCol w:w="1697"/>
        <w:gridCol w:w="1698"/>
        <w:gridCol w:w="5037"/>
        <w:gridCol w:w="2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4"/>
        <w:gridCol w:w="2515"/>
        <w:gridCol w:w="1894"/>
        <w:gridCol w:w="3576"/>
        <w:gridCol w:w="24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0"/>
        <w:gridCol w:w="1070"/>
        <w:gridCol w:w="1070"/>
        <w:gridCol w:w="4065"/>
        <w:gridCol w:w="50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-1827988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8"/>
        <w:gridCol w:w="2149"/>
        <w:gridCol w:w="1619"/>
        <w:gridCol w:w="1706"/>
        <w:gridCol w:w="52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1969"/>
        <w:gridCol w:w="1969"/>
        <w:gridCol w:w="2455"/>
        <w:gridCol w:w="4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39-4 от 25 декабря 2015 года</w:t>
            </w:r>
          </w:p>
        </w:tc>
      </w:tr>
    </w:tbl>
    <w:bookmarkStart w:name="z28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2017 год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39"/>
        <w:gridCol w:w="632"/>
        <w:gridCol w:w="7109"/>
        <w:gridCol w:w="30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6 998 295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2 388 424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4 598 321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201"/>
        <w:gridCol w:w="1202"/>
        <w:gridCol w:w="5933"/>
        <w:gridCol w:w="3117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6 962 295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5 106 036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3 945 977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2"/>
        <w:gridCol w:w="2725"/>
        <w:gridCol w:w="2053"/>
        <w:gridCol w:w="3305"/>
        <w:gridCol w:w="21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7"/>
        <w:gridCol w:w="1697"/>
        <w:gridCol w:w="1698"/>
        <w:gridCol w:w="5037"/>
        <w:gridCol w:w="2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4"/>
        <w:gridCol w:w="2515"/>
        <w:gridCol w:w="1894"/>
        <w:gridCol w:w="3576"/>
        <w:gridCol w:w="24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5"/>
        <w:gridCol w:w="1195"/>
        <w:gridCol w:w="1195"/>
        <w:gridCol w:w="4538"/>
        <w:gridCol w:w="41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4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2885"/>
        <w:gridCol w:w="2173"/>
        <w:gridCol w:w="2290"/>
        <w:gridCol w:w="27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7"/>
        <w:gridCol w:w="2727"/>
        <w:gridCol w:w="2054"/>
        <w:gridCol w:w="2165"/>
        <w:gridCol w:w="26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39-4 от 25 декабря 2015 года</w:t>
            </w:r>
          </w:p>
        </w:tc>
      </w:tr>
    </w:tbl>
    <w:bookmarkStart w:name="z51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839"/>
        <w:gridCol w:w="632"/>
        <w:gridCol w:w="7109"/>
        <w:gridCol w:w="30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7 446 632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5 039 369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5 039 369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5 039 369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1201"/>
        <w:gridCol w:w="1202"/>
        <w:gridCol w:w="5933"/>
        <w:gridCol w:w="3117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7 446 632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5 573 862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4 062 798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2627"/>
        <w:gridCol w:w="1979"/>
        <w:gridCol w:w="3186"/>
        <w:gridCol w:w="253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7"/>
        <w:gridCol w:w="1697"/>
        <w:gridCol w:w="1698"/>
        <w:gridCol w:w="5037"/>
        <w:gridCol w:w="21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2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4"/>
        <w:gridCol w:w="2515"/>
        <w:gridCol w:w="1894"/>
        <w:gridCol w:w="3576"/>
        <w:gridCol w:w="24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3"/>
        <w:gridCol w:w="1523"/>
        <w:gridCol w:w="1523"/>
        <w:gridCol w:w="5784"/>
        <w:gridCol w:w="19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1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2"/>
        <w:gridCol w:w="3004"/>
        <w:gridCol w:w="2263"/>
        <w:gridCol w:w="2385"/>
        <w:gridCol w:w="23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получению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7"/>
        <w:gridCol w:w="2727"/>
        <w:gridCol w:w="2054"/>
        <w:gridCol w:w="2165"/>
        <w:gridCol w:w="26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39-4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</w:p>
        </w:tc>
      </w:tr>
    </w:tbl>
    <w:bookmarkStart w:name="z7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направленных на реализацию инвестиционных проектов предусмотренных в бюджете района на 2016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8"/>
        <w:gridCol w:w="2708"/>
        <w:gridCol w:w="2708"/>
        <w:gridCol w:w="49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№ 39-4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</w:p>
        </w:tc>
      </w:tr>
    </w:tbl>
    <w:bookmarkStart w:name="z75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секвестрированию в процессе исполнения бюджета района на 2016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3"/>
        <w:gridCol w:w="3113"/>
        <w:gridCol w:w="3113"/>
        <w:gridCol w:w="38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№ 39-4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</w:p>
        </w:tc>
      </w:tr>
    </w:tbl>
    <w:bookmarkStart w:name="z76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доходов, поступивщих в Национальный фонд Республики Казахстан от продажи участков земли сельскохяйственного назначения, предусмотренных в бюджете района на 2016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2"/>
        <w:gridCol w:w="2902"/>
        <w:gridCol w:w="2045"/>
        <w:gridCol w:w="2481"/>
        <w:gridCol w:w="1970"/>
      </w:tblGrid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продажи участков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Т. Рыскулова № 39-4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</w:p>
        </w:tc>
      </w:tr>
    </w:tbl>
    <w:bookmarkStart w:name="z77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2016 год по сельским округам района Т. Рыскулова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– в редакции решения маслихата района Т. Рыскулова Жамбылской области от 30.11.2016 </w:t>
      </w:r>
      <w:r>
        <w:rPr>
          <w:rFonts w:ascii="Times New Roman"/>
          <w:b w:val="false"/>
          <w:i w:val="false"/>
          <w:color w:val="ff0000"/>
          <w:sz w:val="28"/>
        </w:rPr>
        <w:t>№ 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749"/>
        <w:gridCol w:w="1820"/>
        <w:gridCol w:w="1006"/>
        <w:gridCol w:w="1729"/>
        <w:gridCol w:w="1006"/>
        <w:gridCol w:w="1006"/>
        <w:gridCol w:w="1006"/>
        <w:gridCol w:w="1074"/>
        <w:gridCol w:w="1660"/>
        <w:gridCol w:w="921"/>
      </w:tblGrid>
      <w:tr>
        <w:trPr>
          <w:trHeight w:val="30" w:hRule="atLeast"/>
        </w:trPr>
        <w:tc>
          <w:tcPr>
            <w:tcW w:w="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"Аппарат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Куланского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Луговского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Акбулакского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Курагатинского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Абайского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Каракыстакского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Жанатурмысского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Кокдоненского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Когершинского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Кумарыкского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Новосельского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Акыртюбинского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Орнекского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Теренозекского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"Аппарат акима Каиндинского сельского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