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e612" w14:textId="d69e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Зерендинского районного маслихата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6 февраля 2017 года № 10-84. Зарегистрировано Департаментом юстиции Акмолинской области 7 марта 2017 года № 5810. Утратило силу решением Зерендинского районного маслихата Акмолинской области от 19 марта 2018 года № 21-176.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21-176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(зарегистрировано в Реестре государственной регистрации нормативных правовых актов № 14637),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Зерендинского районного маслихата Акмолинской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Зерендинского районного маслихата Акмолинской области"" от 4 апреля 2016 года № 2-9 (зарегистрировано в Реестре государственной регистрации нормативных правовых актов № 5334, опубликовано 13 мая 2016 года в районных газетах "Зерделі–Зеренді", и"Зерен").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Зерендинского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– 84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государственного учреждения "Аппарат</w:t>
      </w:r>
      <w:r>
        <w:br/>
      </w:r>
      <w:r>
        <w:rPr>
          <w:rFonts w:ascii="Times New Roman"/>
          <w:b/>
          <w:i w:val="false"/>
          <w:color w:val="000000"/>
        </w:rPr>
        <w:t>Зерендинского районного маслихата Акмолинской области"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Зерендинского районного маслихата Акмолинской области" (далее – аппарат районного маслихата)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(зарегистрировано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организационный отдел аппарата районного маслихата.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районного маслихата, в должностные обязанности которого входит ведение кадровой работы. Секретарь Комиссии по оценке не принимает участие в голосовании.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районного маслихата. Второй экземпляр находится у руководителя структурного подразделения служащего корпуса "Б".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аппарата районного маслихата, в должностные обязанности которого входит ведение кадровой работы формирует график проведения оценки по согласованию с председателем Комиссии по оценке.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районного маслихата, в должностные обязанности которого входит ведение 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районного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аппарата районного маслихата, непосредственного руководителя и обращений физических и юридических лиц.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аппарата районного маслихата, в должностные обязанности которого входит ведение кадровой работы и непосредственного руководителя служащего корпуса "Б".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главным специалистом аппарата районного маслихата, в должностные обязанности которого входит ведение кадровой работы,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Ʃкв. =100 + а – 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Ʃкв. –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главным специалистом аппарата районного маслихата, в должностные обязанности которого входит ведение кадровой работы не позднее пяти рабочих дней до заседания Комиссии по оценке по следующей формуле: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Ʃгод = 0,4* Ʃкв. + 0,6* ƩИП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Ʃгод – годовая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Ʃкв.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ƩИП – оценка выполнения индивидуального плана работы (среднеарифметическое значение).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аппарата районного маслихата, в должностные обязанности которого входит ведение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районного маслихата, в должностные обязанности которого входит ведение кадровой работы предоставляет на заседание Комиссии следующие документы: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аппарата районного маслихата, в должностные обязанности которого входит ведение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аппарата районного маслихата, в должностные обязанности которого входит ведение кадровой работы в произвольной форме составляется акт об отказе от ознакомления.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районного маслихата отменить решение Комиссии.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районного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