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d5e2" w14:textId="775d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Тайпак Тайпакского сельского округа Акжаик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пакского сельского округа Акжаикского района Западно-Казахстанской области от 1 марта 2017 года № 10. Зарегистрировано Департаментом юстиции Западно-Казахстанской области 15 марта 2017 года № 47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 июля 2002 года, на основании представления главного государственного ветеринарног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7 февраля 2017 года № 45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 установленные в связи с возникновением заболевания бруцеллез на территории села Тайпак Тайпакского сельского округа Акжаикского района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пакского сельского округа Акжаикского района Западно-Казахстанской области от 16 января 2015 года № 1 "Об установлении ограничительных мероприятий на территории села Тайпак Тайпакского сельского округа Акжаикского района Западно-Казахстанской области" (зарегистрированное в Реестре государственной регистрации нормативных правовых актов № 3796, опубликованное 12 февраля 2015 года в газете "Жайық таңы")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пакского сельского округа Акжаикского района Западно-Казахстанской области от 8 сентября 2015 года № 14 "О внесении изменения в решение акима Тайпакского сельского округа Акжаикского района от 16 января 2015 года № 1 "Об установлении ограничительных мероприятий на территории села Тайпак Тайпакского сельского округа Акжаикского района Западно-Казахстанской области" (зарегистрированное в Реестре государственной регистрации нормативных правовых актов № 4042, опубликованное 24 сентября 2015 года в газете "Жайық таңы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Тайпакского сельского округа (З.Н.Гапу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п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дыр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