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88e4" w14:textId="4118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апреля 2018 года № С-27/2. Зарегистрировано Департаментом юстиции Акмолинской области 15 мая 2018 года № 6614. Утратило силу решением Шортандинского районного маслихата Акмолинской области от 13 мая 2021 года № 7С-5/3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7С-5/3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Шортандинского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поселков и сельских округов с численностью населения более двух тысяч человек с 1 января 2018 года, для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28.04.2018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Шортандинского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Шортандинского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сельского округа и поселка,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Шортандинским районным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поселка, сельского округа (далее - сельский округ)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Шортандинского района кандидатур на должность акима сельского округа для дальнейшего внесения в Шортандинский районный маслихат для проведения выборов акима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 Повестка дня созыва собрания может быть дополнена и изменена при ее обсуждении.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Шортандинского районного маслихата, представители аппарата акима Шортандинского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Шортандинского района после его предварительного обсуждения на заседании Шортандинского районного маслихата.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Шортандинского района или вышестоящим руководителям должностных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Шортандинского района или вышестоящим руководством соответствующих должностных лиц.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