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3ed52" w14:textId="bf3ed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Бурабайского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30 января 2018 года № 6С-24/6. Зарегистрировано Департаментом юстиции Акмолинской области 15 февраля 2018 года № 6399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Бурабайский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повышении ставки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Бурабайского района" от 24 июля 2015 года № 5С-44/3 (зарегистрировано в Реестре государственной регистрации нормативных правовых актов № 4952, опубликовано 27 августа 2015 года в районных газетах "Бурабай" и "Луч").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XXIV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(внеочередной)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Л.Тюкачева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января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