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2142" w14:textId="2372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 марта 2015 года № 98 "Об определении мест для размещения агитационных печатных материалов для всех кандидатов на проведение предвыборной агитации"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28 мая 2018 года № 140. Зарегистрировано Департаментом юстиции Костанайской области 19 июня 2018 года № 7870. Утратило силу постановлением акимата Сарыкольского района Костанайской области от 28 мая 2020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Сарыкольского района Костанайской области от 28.05.2020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Сарыкольского района от 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для всех кандидатов на проведение предвыборной агитации" (зарегистрировано в Реестре государственной регистрации нормативных правовых актов под № 5493, опубликовано 16 апреля 2015 года в районной газете "Сарыкөл")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строки, порядковые номера 25, 29, 30, 32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постановление на интернет-ресурсе акимата Сарыкольского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Сарыкольского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Сарыкольской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Жубанова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мая 2018 года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