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8e8" w14:textId="7d0e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2018 года №255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февраля 2019 года № 273. Зарегистрировано Департаментом юстиции Кызылординской области 14 февраля 2019 года № 6698.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19672070,6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18439753,6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19906226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-377995,8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- 377995,8 тысяч тенге;".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образование 179377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рынка труда 126292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транспортной инфраструктуры 200093,3 тысяч тенге;".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15), 16) нового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подготовку документации объектов водного хозяйства 34783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финансирование приоритетных проектов транспортной инфраструктуры 196051 тысяч тенге;".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 509462 тысяч тенге;".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на развитие и (или) обустройство инженерно-коммуникационной инфраструктуры 566688 тысяч тенге;".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4), 5), 6)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строительство и (или) реконструкцию жилья коммунального жилищного фонда 22362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 развитие системы водоснабжения и водоотведения в сельских населенных пунктах 3610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 106501 тысяч тенге;".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нового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Предусмотреть в районном бюджете возврат неиспользованных (недоиспользованных) целевых трансфертов 2018 года, выделенных из республиканского и областного бюджета, в областной бюджет 21846,4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Предусмотреть в районном бюджете возврат трансфертов в областной бюджет в связи с реорганизацией районных музеев путем их присоединения в коммунальное государственное казенное предприятие "Кызылординский областной историко-краеведческий музей" управления культуры, архивов и документации Кызылординской области в соответствии с постановлением акимата Кызылординской области от 28 декабря 2018 года №1301 "О некоторых вопросах областных коммунальных юридических лиц" 25627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XXXVIII сессии районного маслихата от "12" февраля 2019 года №273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районного маслихата от "25" декабря 2018 года №255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18439753,6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 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XXXVIII сессии районного маслихата от "12" февраля 2019 года №273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XXXV сессии районного маслихата от "25" декабря 2018 года №255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"12" февраля 2019 года №273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"25" декабря 2018 года №255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