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e08c" w14:textId="987e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Майскому району на 2019 - 2020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18 июля 2019 года № 3/51. Зарегистрировано Департаментом юстиции Павлодарской области 25 июля 2019 года № 6488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Майскому району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аграрным вопросам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3/51 от "18" июля 2019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Майскому району на 2019 - 2020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Майскому району на 2019 - 2020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Майского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Майского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Пастбища региона делятся на 4 экологогеографические зоны (подзоны), - умеренно-засушливая степь, засушливая степь, умеренно-сухая степь, сухая степь. Территория Майского района входит в подзону сухих типчаково - ковыльных степей. Выявлено преобладание степной растительности, основными представителями которой являются: типчак, ковыли, овсяница бороздчатая, тонконог и различные виды полыней с незначительным участием степного разнотравья.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3,0 центнер.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Майский район образован в 1939 году, расположен в юго - восточной части Павлодарской области и граничит с юга и востока с Восточно-Казахстанской областью, на юго - западе с Карагандинской областью, на западе с Баянаульским районом и сельской зоной города Аксу. С севера отделен рекой Иртыш от района Аққулы. Районный центр – село Коктобе. Административно - территориальное деление состоит из 23 населенных пунктов, расположенных в девяти сельских округах и двух сел.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18 градусов Цельсия до минус 19 градусов Цельсия, в июле от плюс 21 градусов Цельсия до плюс 23 градусов Цельсия. Годовое количество атмосферных осадков составляет 246 миллиметр. Господствуют юго-западные и северные ветры, часты восточные суховеи.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района 1 810654 гектаров (далее – га), из них пастбищные земли – 1 500 144 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820 288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82135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- 2684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5959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3981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881 645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Майском районе всего по данным земельного баланса числится 253 сельскохозяйственных формирований на общей площади 820,2 тысяч га, в том числе пастбищ 760,5 тысяч га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крестьянских и фермерских хозяйств 151 на площади 201,8 тысяч га, в том числе пастбищ 175,6 тысяч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хозяйственных товариществ, акционерных обществ и сельхоз кооперативов 6 на площади 216,9 тысяч га, в том числе пастбищ 196,5 тысяч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индивидуальных предпринимателей и других предприятии 95 на площади 37,6 тысяч га, в том числе; пастбищ 29,9 тысяч га.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30 853 голов крупного рогатого скота, 89 190 голов мелкого рогатого скота, 14 851 голов лошадей, 2 головы верблюдов.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11 ветеринарно-санитарных объектов, из них 23 скотомогильников, 11 ветеринарных пунктов, 1 пункт для искусственного осеменения.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Майском районе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Майского</w:t>
      </w:r>
      <w:r>
        <w:br/>
      </w:r>
      <w:r>
        <w:rPr>
          <w:rFonts w:ascii="Times New Roman"/>
          <w:b/>
          <w:i w:val="false"/>
          <w:color w:val="000000"/>
        </w:rPr>
        <w:t>района в разрезе категорий земель, собственников земельных участков и</w:t>
      </w:r>
      <w:r>
        <w:br/>
      </w:r>
      <w:r>
        <w:rPr>
          <w:rFonts w:ascii="Times New Roman"/>
          <w:b/>
          <w:i w:val="false"/>
          <w:color w:val="000000"/>
        </w:rPr>
        <w:t xml:space="preserve">землепользователей на основании правоустанавливающих документов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Майского района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Майского района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пастбищ, в том числе сезонных, объектов пастбищной инфраструктуры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согласно норме потребления воды на территории Майского района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 и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перемещения его на предоставляемые пастбища на территории Майского района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сельском округе на территории Майского района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2699"/>
        <w:gridCol w:w="3203"/>
        <w:gridCol w:w="3204"/>
      </w:tblGrid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села/сельского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