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c705" w14:textId="457c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XХХV сессии Шетского районного маслихата от 27 декабря 2019 года № 35/316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28 августа 2020 года № 41/377. Зарегистрировано Департаментом юстиции Карагандинской области 8 сентября 2020 года № 6023.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XХХV сессии Шетского районного маслихата от 27 декабря 2019 года № 35/316 "О районном бюджете на 2020-2022 годы" (зарегистрировано в Реестре государственной регистрации нормативных правовых актов за № 5669, опубликовано в газете "Шет Шұғыласы" от 16 января 2020 года № 03 (10. 780), в Эталонном контрольном банке нормативных правовых актов Республики Казахстан в электронном виде 15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- 12 359 842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3 445 175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- 13151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- 8 892 052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- 13 340 332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- 81968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132372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1593210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1593210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354621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Секербекова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