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104d" w14:textId="d2d1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24 декабря 2019 года № 25-142-VI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12 марта 2020 года № 29-156-VI. Зарегистрировано Департаментом юстиции Туркестанской области 13 марта 2020 года № 5485.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2019 года № 46/490-VI "О внесении изменений и дополнения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5443,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24 декабря 2019 года № 25-142-VІ "О районном бюджете на 2020-2022 годы" (зарегистрированного в Реестре государственной регистрации нормативных правовых актов за № 5331, опубликовано 17 января 2020 года в газете "Жаңа Жетісай" и 11 января 2019 года в эталонном контрольном банке нормативно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2020-2022 годы, согласно приложениям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40 237 358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1 653 955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38 519 538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40 241 710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189 950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318 120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128 170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- 194 302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бюджета–194 302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318 120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128 170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