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04d" w14:textId="d2d1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2019 года № 25-142-VI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12 марта 2020 года № 29-156-VI. Зарегистрировано Департаментом юстиции Туркестанской области 13 марта 2020 года № 5485.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2019 года № 46/490-VI "О внесении изменений и дополнения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5443,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2019 года № 25-142-VІ "О районном бюджете на 2020-2022 годы" (зарегистрированного в Реестре государственной регистрации нормативных правовых актов за № 5331, опубликовано 17 января 2020 года в газете "Жаңа Жетісай" и 11 января 2019 года в эталонном контрольном банке нормативно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2020-2022 годы, согласно приложениям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40 237 358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1 653 955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38 519 538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40 241 710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189 950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бюджета–194 302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