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7b10" w14:textId="2de7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43/314-VI "О бюджете Майлинского сельского округа Аягозского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46/357-VI. Зарегистрировано Департаментом юстиции Восточно-Казахстанской области 22 апреля 2020 года № 6974. Утратило силу - решением Аягозского районного маслихата Восточно-Казахстанской области от 25 декабря 2020 года № 55/543-VI.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43/314-VI "О бюджете Майлинского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6588, опубликовано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43/314-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