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58e2" w14:textId="8525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44-15 "О бюджете Теректинского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23 декабря 2020 года № 54-5. Зарегистрировано Департаментом юстиции Восточно-Казахстанской области 24 декабря 2020 года № 8022. Утратило силу- решением Кокпектинского районного маслихата Восточно-Казахстанской области от 29 декабря 2020 года № 56-15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декабря 2020 года № 53-2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7937),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44-15 "О бюджете Теректинского сельского округа на 2020-2022 годы" (зарегистрировано в Реестре государственной регистрации нормативных правовых актов за № 6553,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Теректинского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20 586,2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18 252,0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20 586,2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