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b430" w14:textId="cdfb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43-8. Зарегистрировано Департаментом юстиции Западно-Казахстанской области 15 января 2020 года № 5986. Утратило силу решением маслихата района Бәйтерек Западно-Казахстанской области от 31 марта 2021 года № 3-28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Январцевского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31 641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26 541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40 271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