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a636" w14:textId="d0ba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апреля 2021 года № 199. Зарегистрирован в Министерстве юстиции Республики Казахстан 5 мая 2021 года № 22695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(зарегистрирован в Реестре государственной регистрации нормативных правовых актов под № 13418, опубликован 21 мая 2016 года в газетах "Казахстанская правда" № 96 (28222), "Егемен Қазақстан" № 96 (28824) следующие изменения: </w:t>
      </w:r>
    </w:p>
    <w:bookmarkEnd w:id="1"/>
    <w:bookmarkStart w:name="z6" w:id="2"/>
    <w:p>
      <w:pPr>
        <w:spacing w:after="0"/>
        <w:ind w:left="0"/>
        <w:jc w:val="both"/>
      </w:pPr>
      <w:r>
        <w:rPr>
          <w:rFonts w:ascii="Times New Roman"/>
          <w:b w:val="false"/>
          <w:i w:val="false"/>
          <w:color w:val="000000"/>
          <w:sz w:val="28"/>
        </w:rPr>
        <w:t>
      заголовок приказа изложить в новой редакции:</w:t>
      </w:r>
    </w:p>
    <w:bookmarkEnd w:id="2"/>
    <w:bookmarkStart w:name="z7" w:id="3"/>
    <w:p>
      <w:pPr>
        <w:spacing w:after="0"/>
        <w:ind w:left="0"/>
        <w:jc w:val="both"/>
      </w:pPr>
      <w:r>
        <w:rPr>
          <w:rFonts w:ascii="Times New Roman"/>
          <w:b w:val="false"/>
          <w:i w:val="false"/>
          <w:color w:val="000000"/>
          <w:sz w:val="28"/>
        </w:rPr>
        <w:t>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специалистов с техническим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утвержденных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специалистов с техническим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4" w:id="8"/>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0"/>
    <w:bookmarkStart w:name="z17"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2"/>
    <w:bookmarkStart w:name="z19" w:id="13"/>
    <w:p>
      <w:pPr>
        <w:spacing w:after="0"/>
        <w:ind w:left="0"/>
        <w:jc w:val="both"/>
      </w:pPr>
      <w:r>
        <w:rPr>
          <w:rFonts w:ascii="Times New Roman"/>
          <w:b w:val="false"/>
          <w:i w:val="false"/>
          <w:color w:val="000000"/>
          <w:sz w:val="28"/>
        </w:rPr>
        <w:t>
      4. Настоящий приказ вводится в действие по истечении десяти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4"/>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w:t>
      </w:r>
      <w:r>
        <w:br/>
      </w:r>
      <w:r>
        <w:rPr>
          <w:rFonts w:ascii="Times New Roman"/>
          <w:b w:val="false"/>
          <w:i w:val="false"/>
          <w:color w:val="000000"/>
          <w:sz w:val="28"/>
        </w:rPr>
        <w:t>спорта Республики Казахстан</w:t>
      </w:r>
    </w:p>
    <w:bookmarkEnd w:id="15"/>
    <w:bookmarkStart w:name="z23"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 </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122</w:t>
            </w:r>
          </w:p>
        </w:tc>
      </w:tr>
    </w:tbl>
    <w:bookmarkStart w:name="z26" w:id="17"/>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17"/>
    <w:bookmarkStart w:name="z27" w:id="18"/>
    <w:p>
      <w:pPr>
        <w:spacing w:after="0"/>
        <w:ind w:left="0"/>
        <w:jc w:val="left"/>
      </w:pPr>
      <w:r>
        <w:rPr>
          <w:rFonts w:ascii="Times New Roman"/>
          <w:b/>
          <w:i w:val="false"/>
          <w:color w:val="000000"/>
        </w:rPr>
        <w:t xml:space="preserve"> Глава 1. Общие положения</w:t>
      </w:r>
    </w:p>
    <w:bookmarkEnd w:id="18"/>
    <w:bookmarkStart w:name="z28" w:id="19"/>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43)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(далее - Закон) и определяют размещение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19"/>
    <w:bookmarkStart w:name="z29" w:id="20"/>
    <w:p>
      <w:pPr>
        <w:spacing w:after="0"/>
        <w:ind w:left="0"/>
        <w:jc w:val="both"/>
      </w:pPr>
      <w:r>
        <w:rPr>
          <w:rFonts w:ascii="Times New Roman"/>
          <w:b w:val="false"/>
          <w:i w:val="false"/>
          <w:color w:val="000000"/>
          <w:sz w:val="28"/>
        </w:rPr>
        <w:t>
      2.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 типов и видов.</w:t>
      </w:r>
    </w:p>
    <w:bookmarkEnd w:id="20"/>
    <w:bookmarkStart w:name="z30" w:id="21"/>
    <w:p>
      <w:pPr>
        <w:spacing w:after="0"/>
        <w:ind w:left="0"/>
        <w:jc w:val="both"/>
      </w:pPr>
      <w:r>
        <w:rPr>
          <w:rFonts w:ascii="Times New Roman"/>
          <w:b w:val="false"/>
          <w:i w:val="false"/>
          <w:color w:val="000000"/>
          <w:sz w:val="28"/>
        </w:rPr>
        <w:t xml:space="preserve">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Государственного общеобразовательного стандарта дошкольного воспитания и обучения,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1"/>
    <w:bookmarkStart w:name="z31" w:id="22"/>
    <w:p>
      <w:pPr>
        <w:spacing w:after="0"/>
        <w:ind w:left="0"/>
        <w:jc w:val="both"/>
      </w:pPr>
      <w:r>
        <w:rPr>
          <w:rFonts w:ascii="Times New Roman"/>
          <w:b w:val="false"/>
          <w:i w:val="false"/>
          <w:color w:val="000000"/>
          <w:sz w:val="28"/>
        </w:rPr>
        <w:t>
      При подушевом финансировании заказчиком государственного образовательного заказа финансируется объем услуг на дошкольное воспитание и обучение детям в следующих случаях:</w:t>
      </w:r>
    </w:p>
    <w:bookmarkEnd w:id="22"/>
    <w:bookmarkStart w:name="z32" w:id="23"/>
    <w:p>
      <w:pPr>
        <w:spacing w:after="0"/>
        <w:ind w:left="0"/>
        <w:jc w:val="both"/>
      </w:pPr>
      <w:r>
        <w:rPr>
          <w:rFonts w:ascii="Times New Roman"/>
          <w:b w:val="false"/>
          <w:i w:val="false"/>
          <w:color w:val="000000"/>
          <w:sz w:val="28"/>
        </w:rPr>
        <w:t>
      1) детям, посещающим дошкольную организацию постоянно, без пропусков;</w:t>
      </w:r>
    </w:p>
    <w:bookmarkEnd w:id="23"/>
    <w:bookmarkStart w:name="z33" w:id="24"/>
    <w:p>
      <w:pPr>
        <w:spacing w:after="0"/>
        <w:ind w:left="0"/>
        <w:jc w:val="both"/>
      </w:pPr>
      <w:r>
        <w:rPr>
          <w:rFonts w:ascii="Times New Roman"/>
          <w:b w:val="false"/>
          <w:i w:val="false"/>
          <w:color w:val="000000"/>
          <w:sz w:val="28"/>
        </w:rPr>
        <w:t>
      2) детям, отсутствовавшим в дошкольной организации в течение трех рабочих дней;</w:t>
      </w:r>
    </w:p>
    <w:bookmarkEnd w:id="24"/>
    <w:bookmarkStart w:name="z34" w:id="25"/>
    <w:p>
      <w:pPr>
        <w:spacing w:after="0"/>
        <w:ind w:left="0"/>
        <w:jc w:val="both"/>
      </w:pPr>
      <w:r>
        <w:rPr>
          <w:rFonts w:ascii="Times New Roman"/>
          <w:b w:val="false"/>
          <w:i w:val="false"/>
          <w:color w:val="000000"/>
          <w:sz w:val="28"/>
        </w:rPr>
        <w:t>
      3) детям, отсутствовавшим по причинам: болезнь, лечение, оздоровление ребенка в медицинских, санаторно-курортных и иных организациях (при предоставлении справки), предоставление одному из родителей (законному представителю ребенка) трудового отпуска и оздоровление ребенка в летний период сроком до двух месяцев (при наличии заявления).</w:t>
      </w:r>
    </w:p>
    <w:bookmarkEnd w:id="25"/>
    <w:bookmarkStart w:name="z35" w:id="26"/>
    <w:p>
      <w:pPr>
        <w:spacing w:after="0"/>
        <w:ind w:left="0"/>
        <w:jc w:val="both"/>
      </w:pPr>
      <w:r>
        <w:rPr>
          <w:rFonts w:ascii="Times New Roman"/>
          <w:b w:val="false"/>
          <w:i w:val="false"/>
          <w:color w:val="000000"/>
          <w:sz w:val="28"/>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w:t>
      </w:r>
    </w:p>
    <w:bookmarkEnd w:id="26"/>
    <w:bookmarkStart w:name="z36" w:id="27"/>
    <w:p>
      <w:pPr>
        <w:spacing w:after="0"/>
        <w:ind w:left="0"/>
        <w:jc w:val="both"/>
      </w:pPr>
      <w:r>
        <w:rPr>
          <w:rFonts w:ascii="Times New Roman"/>
          <w:b w:val="false"/>
          <w:i w:val="false"/>
          <w:color w:val="000000"/>
          <w:sz w:val="28"/>
        </w:rPr>
        <w:t>
      3. Государственный образовательный заказ на среднее образование размещается в государственных и частных организациях образования в соответствии с главой 5 настоящих Правил.</w:t>
      </w:r>
    </w:p>
    <w:bookmarkEnd w:id="27"/>
    <w:bookmarkStart w:name="z37" w:id="28"/>
    <w:p>
      <w:pPr>
        <w:spacing w:after="0"/>
        <w:ind w:left="0"/>
        <w:jc w:val="both"/>
      </w:pPr>
      <w:r>
        <w:rPr>
          <w:rFonts w:ascii="Times New Roman"/>
          <w:b w:val="false"/>
          <w:i w:val="false"/>
          <w:color w:val="000000"/>
          <w:sz w:val="28"/>
        </w:rPr>
        <w:t>
      4. Государственный образовательный заказ на подготовку кадров с техническим и профессиональным, послесредним образованием (далее - ТиППО) размещается в организациях образования, реализующих образовательные программы технического и профессионального, послесреднего образования (далее – организации ТиППО),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w:t>
      </w:r>
    </w:p>
    <w:bookmarkEnd w:id="28"/>
    <w:bookmarkStart w:name="z38" w:id="29"/>
    <w:p>
      <w:pPr>
        <w:spacing w:after="0"/>
        <w:ind w:left="0"/>
        <w:jc w:val="both"/>
      </w:pPr>
      <w:r>
        <w:rPr>
          <w:rFonts w:ascii="Times New Roman"/>
          <w:b w:val="false"/>
          <w:i w:val="false"/>
          <w:color w:val="000000"/>
          <w:sz w:val="28"/>
        </w:rPr>
        <w:t>
      5. Государственный образовательный заказ на подготовку кадров с ТиППО размещается по итогам фактического приема в организации образования, в которых ведется обучение по образовательным программам, предусматривающим подготовку квалифицированных рабочих кадров с учетом проектной возможности организации ТиППО, духовные (религиозные) организации образования, организации образования в исправительных учреждениях уголовно-исполнительной системы, а также при приеме обучающихся по специальным учебным программам.</w:t>
      </w:r>
    </w:p>
    <w:bookmarkEnd w:id="29"/>
    <w:bookmarkStart w:name="z39" w:id="30"/>
    <w:p>
      <w:pPr>
        <w:spacing w:after="0"/>
        <w:ind w:left="0"/>
        <w:jc w:val="both"/>
      </w:pPr>
      <w:r>
        <w:rPr>
          <w:rFonts w:ascii="Times New Roman"/>
          <w:b w:val="false"/>
          <w:i w:val="false"/>
          <w:color w:val="000000"/>
          <w:sz w:val="28"/>
        </w:rPr>
        <w:t xml:space="preserve">
      6. Размещение государственного образовательного заказа на подготовку кадров по образовательным программам, предусматривающим подготовку специалистов среднего звена и прикладных бакалавров осуществляется на основе распределения абитуриентов по специальностям, квалификациям и организациям ТиППО, за исключением организаций ТиППО, указанных в пункте 5 настоящих Правил. </w:t>
      </w:r>
    </w:p>
    <w:bookmarkEnd w:id="30"/>
    <w:bookmarkStart w:name="z40" w:id="31"/>
    <w:p>
      <w:pPr>
        <w:spacing w:after="0"/>
        <w:ind w:left="0"/>
        <w:jc w:val="both"/>
      </w:pPr>
      <w:r>
        <w:rPr>
          <w:rFonts w:ascii="Times New Roman"/>
          <w:b w:val="false"/>
          <w:i w:val="false"/>
          <w:color w:val="000000"/>
          <w:sz w:val="28"/>
        </w:rPr>
        <w:t xml:space="preserve">
      7. Распределение абитуриентов по специальностям, квалификациям и организациям ТиППО осуществляется на конкурсной основе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послесреднего образования, утвержденными приказом Министра образования и науки Республики Казахстан от 18 октября 2018 года № 578 (зарегистрирован в Государственном реестре нормативных правовых актов за № 17705) (далее – приказ №578).</w:t>
      </w:r>
    </w:p>
    <w:bookmarkEnd w:id="31"/>
    <w:bookmarkStart w:name="z41" w:id="32"/>
    <w:p>
      <w:pPr>
        <w:spacing w:after="0"/>
        <w:ind w:left="0"/>
        <w:jc w:val="both"/>
      </w:pPr>
      <w:r>
        <w:rPr>
          <w:rFonts w:ascii="Times New Roman"/>
          <w:b w:val="false"/>
          <w:i w:val="false"/>
          <w:color w:val="000000"/>
          <w:sz w:val="28"/>
        </w:rPr>
        <w:t xml:space="preserve">
      В организациях ТиППО, финансируемых из республиканского бюджета, уполномоченные органы соответствующей отрасли (далее – УОСО) размещают государственный образовательный заказ на подготовку кадров с ТиППО по специальностям с учетом потребностей рынка труда на основании постановления, утвержденного Правительством Республики Казахстан на соответствующий период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4 Закона Республики Казахстан "Об образовании".</w:t>
      </w:r>
    </w:p>
    <w:bookmarkEnd w:id="32"/>
    <w:bookmarkStart w:name="z42" w:id="33"/>
    <w:p>
      <w:pPr>
        <w:spacing w:after="0"/>
        <w:ind w:left="0"/>
        <w:jc w:val="both"/>
      </w:pPr>
      <w:r>
        <w:rPr>
          <w:rFonts w:ascii="Times New Roman"/>
          <w:b w:val="false"/>
          <w:i w:val="false"/>
          <w:color w:val="000000"/>
          <w:sz w:val="28"/>
        </w:rPr>
        <w:t>
      8.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организаций высшего и (или) послевузовского образования (далее – вуз) и научных организаций в научно-педагогических кадрах, размещается среди вузов на конкурсной основе.</w:t>
      </w:r>
    </w:p>
    <w:bookmarkEnd w:id="33"/>
    <w:bookmarkStart w:name="z43" w:id="34"/>
    <w:p>
      <w:pPr>
        <w:spacing w:after="0"/>
        <w:ind w:left="0"/>
        <w:jc w:val="both"/>
      </w:pPr>
      <w:r>
        <w:rPr>
          <w:rFonts w:ascii="Times New Roman"/>
          <w:b w:val="false"/>
          <w:i w:val="false"/>
          <w:color w:val="000000"/>
          <w:sz w:val="28"/>
        </w:rPr>
        <w:t>
      9. Государственный образовательный заказ на подготовку кадров с высшим образованием размещается в вузах независимо от формы собственности в виде образовательных грантов по результатам конкурса, проводимого уполномоченным органом в области образования.</w:t>
      </w:r>
    </w:p>
    <w:bookmarkEnd w:id="34"/>
    <w:bookmarkStart w:name="z44" w:id="35"/>
    <w:p>
      <w:pPr>
        <w:spacing w:after="0"/>
        <w:ind w:left="0"/>
        <w:jc w:val="both"/>
      </w:pPr>
      <w:r>
        <w:rPr>
          <w:rFonts w:ascii="Times New Roman"/>
          <w:b w:val="false"/>
          <w:i w:val="false"/>
          <w:color w:val="000000"/>
          <w:sz w:val="28"/>
        </w:rPr>
        <w:t>
      10. Государственный образовательный заказ на подготовку магистров и докторов философии (PhD)/докторов по профилю, в том числе на целевую подготовку для региональных вузов и научных организаций, размещается на конкурсной основе независимо от формы собственности в базовых высших учебных заведениях.</w:t>
      </w:r>
    </w:p>
    <w:bookmarkEnd w:id="35"/>
    <w:bookmarkStart w:name="z45" w:id="36"/>
    <w:p>
      <w:pPr>
        <w:spacing w:after="0"/>
        <w:ind w:left="0"/>
        <w:jc w:val="both"/>
      </w:pPr>
      <w:r>
        <w:rPr>
          <w:rFonts w:ascii="Times New Roman"/>
          <w:b w:val="false"/>
          <w:i w:val="false"/>
          <w:color w:val="000000"/>
          <w:sz w:val="28"/>
        </w:rPr>
        <w:t>
      11. Государственный образовательный заказ для обучения слушателей на подготовительных отделениях размещается в вузах по результатам конкурса, проводимого уполномоченным органом в области образования.</w:t>
      </w:r>
    </w:p>
    <w:bookmarkEnd w:id="36"/>
    <w:bookmarkStart w:name="z46" w:id="37"/>
    <w:p>
      <w:pPr>
        <w:spacing w:after="0"/>
        <w:ind w:left="0"/>
        <w:jc w:val="both"/>
      </w:pPr>
      <w:r>
        <w:rPr>
          <w:rFonts w:ascii="Times New Roman"/>
          <w:b w:val="false"/>
          <w:i w:val="false"/>
          <w:color w:val="000000"/>
          <w:sz w:val="28"/>
        </w:rPr>
        <w:t>
      12. Государственный образовательный заказ на дополнительное образование детей размещается в организациях, независимо от формы собственности, реализующих образовательные программы дополнительного образования детей и включенных в перечень для размещения государственного образовательного заказа на дополнительное образование детей.</w:t>
      </w:r>
    </w:p>
    <w:bookmarkEnd w:id="37"/>
    <w:bookmarkStart w:name="z47" w:id="38"/>
    <w:p>
      <w:pPr>
        <w:spacing w:after="0"/>
        <w:ind w:left="0"/>
        <w:jc w:val="both"/>
      </w:pPr>
      <w:r>
        <w:rPr>
          <w:rFonts w:ascii="Times New Roman"/>
          <w:b w:val="false"/>
          <w:i w:val="false"/>
          <w:color w:val="000000"/>
          <w:sz w:val="28"/>
        </w:rPr>
        <w:t>
      В объеме государственного образовательного заказа на дополнительное образование детей возмещаются на одного ребенка в возрасте от 3 до 18 лет следующие затраты:</w:t>
      </w:r>
    </w:p>
    <w:bookmarkEnd w:id="38"/>
    <w:bookmarkStart w:name="z48" w:id="39"/>
    <w:p>
      <w:pPr>
        <w:spacing w:after="0"/>
        <w:ind w:left="0"/>
        <w:jc w:val="both"/>
      </w:pPr>
      <w:r>
        <w:rPr>
          <w:rFonts w:ascii="Times New Roman"/>
          <w:b w:val="false"/>
          <w:i w:val="false"/>
          <w:color w:val="000000"/>
          <w:sz w:val="28"/>
        </w:rPr>
        <w:t xml:space="preserve">
      1) заработная плата работников организации, реализующей образовательные программы дополнительного образования детей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39"/>
    <w:bookmarkStart w:name="z49" w:id="40"/>
    <w:p>
      <w:pPr>
        <w:spacing w:after="0"/>
        <w:ind w:left="0"/>
        <w:jc w:val="both"/>
      </w:pPr>
      <w:r>
        <w:rPr>
          <w:rFonts w:ascii="Times New Roman"/>
          <w:b w:val="false"/>
          <w:i w:val="false"/>
          <w:color w:val="000000"/>
          <w:sz w:val="28"/>
        </w:rPr>
        <w:t>
      2) расходы на содержание и эксплуатацию здания (помещения);</w:t>
      </w:r>
    </w:p>
    <w:bookmarkEnd w:id="40"/>
    <w:bookmarkStart w:name="z50" w:id="41"/>
    <w:p>
      <w:pPr>
        <w:spacing w:after="0"/>
        <w:ind w:left="0"/>
        <w:jc w:val="both"/>
      </w:pPr>
      <w:r>
        <w:rPr>
          <w:rFonts w:ascii="Times New Roman"/>
          <w:b w:val="false"/>
          <w:i w:val="false"/>
          <w:color w:val="000000"/>
          <w:sz w:val="28"/>
        </w:rPr>
        <w:t>
      3) расходы на повышение квалификации педагогов.</w:t>
      </w:r>
    </w:p>
    <w:bookmarkEnd w:id="41"/>
    <w:bookmarkStart w:name="z51" w:id="42"/>
    <w:p>
      <w:pPr>
        <w:spacing w:after="0"/>
        <w:ind w:left="0"/>
        <w:jc w:val="both"/>
      </w:pPr>
      <w:r>
        <w:rPr>
          <w:rFonts w:ascii="Times New Roman"/>
          <w:b w:val="false"/>
          <w:i w:val="false"/>
          <w:color w:val="000000"/>
          <w:sz w:val="28"/>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 организацию, реализующую образовательную программу дополнительного образования детей, государственный образовательный заказ на дополнительное образование детей финансируется в объеме и размере, определяемом по решению местных исполнительных органов.</w:t>
      </w:r>
    </w:p>
    <w:bookmarkEnd w:id="42"/>
    <w:bookmarkStart w:name="z52" w:id="43"/>
    <w:p>
      <w:pPr>
        <w:spacing w:after="0"/>
        <w:ind w:left="0"/>
        <w:jc w:val="both"/>
      </w:pPr>
      <w:r>
        <w:rPr>
          <w:rFonts w:ascii="Times New Roman"/>
          <w:b w:val="false"/>
          <w:i w:val="false"/>
          <w:color w:val="000000"/>
          <w:sz w:val="28"/>
        </w:rPr>
        <w:t>
      13. Ребенок в рамках государственного образовательного заказа на дополнительное образование детей посещает одну секцию (кружок).</w:t>
      </w:r>
    </w:p>
    <w:bookmarkEnd w:id="43"/>
    <w:bookmarkStart w:name="z53" w:id="44"/>
    <w:p>
      <w:pPr>
        <w:spacing w:after="0"/>
        <w:ind w:left="0"/>
        <w:jc w:val="left"/>
      </w:pPr>
      <w:r>
        <w:rPr>
          <w:rFonts w:ascii="Times New Roman"/>
          <w:b/>
          <w:i w:val="false"/>
          <w:color w:val="000000"/>
        </w:rPr>
        <w:t xml:space="preserve"> Глава 2. Размещение государственного образовательного заказана дошкольное воспитание и обучение</w:t>
      </w:r>
    </w:p>
    <w:bookmarkEnd w:id="44"/>
    <w:bookmarkStart w:name="z54" w:id="45"/>
    <w:p>
      <w:pPr>
        <w:spacing w:after="0"/>
        <w:ind w:left="0"/>
        <w:jc w:val="both"/>
      </w:pPr>
      <w:r>
        <w:rPr>
          <w:rFonts w:ascii="Times New Roman"/>
          <w:b w:val="false"/>
          <w:i w:val="false"/>
          <w:color w:val="000000"/>
          <w:sz w:val="28"/>
        </w:rPr>
        <w:t>
      14. Для размещения государственного образовательного заказа управлениями образования города республиканского значения, столицы, отделами образования городов (районов) проводится комплектование контингента детей.</w:t>
      </w:r>
    </w:p>
    <w:bookmarkEnd w:id="45"/>
    <w:bookmarkStart w:name="z55" w:id="46"/>
    <w:p>
      <w:pPr>
        <w:spacing w:after="0"/>
        <w:ind w:left="0"/>
        <w:jc w:val="both"/>
      </w:pPr>
      <w:r>
        <w:rPr>
          <w:rFonts w:ascii="Times New Roman"/>
          <w:b w:val="false"/>
          <w:i w:val="false"/>
          <w:color w:val="000000"/>
          <w:sz w:val="28"/>
        </w:rPr>
        <w:t>
      При комплектовании контингента детей по государственному образовательному заказу управлений образования города республиканского значения, столицы, отделы образования городов (районов) руководствуются списком очередности.</w:t>
      </w:r>
    </w:p>
    <w:bookmarkEnd w:id="46"/>
    <w:bookmarkStart w:name="z56" w:id="47"/>
    <w:p>
      <w:pPr>
        <w:spacing w:after="0"/>
        <w:ind w:left="0"/>
        <w:jc w:val="both"/>
      </w:pPr>
      <w:r>
        <w:rPr>
          <w:rFonts w:ascii="Times New Roman"/>
          <w:b w:val="false"/>
          <w:i w:val="false"/>
          <w:color w:val="000000"/>
          <w:sz w:val="28"/>
        </w:rPr>
        <w:t>
      Для размещения государственного образовательного заказа управлениями образования города республиканского значения, столицы, отделами образования городов (районов) проводится конкурс.</w:t>
      </w:r>
    </w:p>
    <w:bookmarkEnd w:id="47"/>
    <w:bookmarkStart w:name="z57" w:id="48"/>
    <w:p>
      <w:pPr>
        <w:spacing w:after="0"/>
        <w:ind w:left="0"/>
        <w:jc w:val="both"/>
      </w:pPr>
      <w:r>
        <w:rPr>
          <w:rFonts w:ascii="Times New Roman"/>
          <w:b w:val="false"/>
          <w:i w:val="false"/>
          <w:color w:val="000000"/>
          <w:sz w:val="28"/>
        </w:rPr>
        <w:t>
      Для размещения государственного образовательного заказа управления образования города республиканского значения, столицы, отделы образования городов (районов) на интернет-ресурсах размещают объявление о проведении конкурса с указанием даты, времени и места проведения со сроком пятнадцать рабочих дней.</w:t>
      </w:r>
    </w:p>
    <w:bookmarkEnd w:id="48"/>
    <w:bookmarkStart w:name="z58" w:id="49"/>
    <w:p>
      <w:pPr>
        <w:spacing w:after="0"/>
        <w:ind w:left="0"/>
        <w:jc w:val="both"/>
      </w:pPr>
      <w:r>
        <w:rPr>
          <w:rFonts w:ascii="Times New Roman"/>
          <w:b w:val="false"/>
          <w:i w:val="false"/>
          <w:color w:val="000000"/>
          <w:sz w:val="28"/>
        </w:rPr>
        <w:t>
      Для размещения государственного образовательного заказа на дошкольное воспитание и обучение местные исполнительные органы города республиканского значения, столицы, городов (районов) создают Комиссию (далее – Комиссия).</w:t>
      </w:r>
    </w:p>
    <w:bookmarkEnd w:id="49"/>
    <w:bookmarkStart w:name="z59" w:id="50"/>
    <w:p>
      <w:pPr>
        <w:spacing w:after="0"/>
        <w:ind w:left="0"/>
        <w:jc w:val="both"/>
      </w:pPr>
      <w:r>
        <w:rPr>
          <w:rFonts w:ascii="Times New Roman"/>
          <w:b w:val="false"/>
          <w:i w:val="false"/>
          <w:color w:val="000000"/>
          <w:sz w:val="28"/>
        </w:rPr>
        <w:t>
      Комиссия формируется из числа представителей маслихатов, акиматов, управлений образования города республиканского значения, столицы, отделов образования городов (районов), неправительственных организаций и региональной палаты предпринимателей. Количество членов Комиссии является нечетным. Председателем Комиссии является руководитель управления образования города республиканского значения, столицы, отделов образования городов (районов).</w:t>
      </w:r>
    </w:p>
    <w:bookmarkEnd w:id="50"/>
    <w:bookmarkStart w:name="z60" w:id="51"/>
    <w:p>
      <w:pPr>
        <w:spacing w:after="0"/>
        <w:ind w:left="0"/>
        <w:jc w:val="both"/>
      </w:pPr>
      <w:r>
        <w:rPr>
          <w:rFonts w:ascii="Times New Roman"/>
          <w:b w:val="false"/>
          <w:i w:val="false"/>
          <w:color w:val="000000"/>
          <w:sz w:val="28"/>
        </w:rPr>
        <w:t xml:space="preserve">
      15. Организации дошкольного образования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дошкольных организаций образования соответствующих типов, утвержденными Типовыми правилами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Республики Казахстан под № 17657).</w:t>
      </w:r>
    </w:p>
    <w:bookmarkEnd w:id="51"/>
    <w:bookmarkStart w:name="z61" w:id="52"/>
    <w:p>
      <w:pPr>
        <w:spacing w:after="0"/>
        <w:ind w:left="0"/>
        <w:jc w:val="both"/>
      </w:pPr>
      <w:r>
        <w:rPr>
          <w:rFonts w:ascii="Times New Roman"/>
          <w:b w:val="false"/>
          <w:i w:val="false"/>
          <w:color w:val="000000"/>
          <w:sz w:val="28"/>
        </w:rPr>
        <w:t>
      16. К участию в конкурсе допускаются дошкольные организации,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w:t>
      </w:r>
    </w:p>
    <w:bookmarkEnd w:id="52"/>
    <w:bookmarkStart w:name="z62" w:id="53"/>
    <w:p>
      <w:pPr>
        <w:spacing w:after="0"/>
        <w:ind w:left="0"/>
        <w:jc w:val="both"/>
      </w:pPr>
      <w:r>
        <w:rPr>
          <w:rFonts w:ascii="Times New Roman"/>
          <w:b w:val="false"/>
          <w:i w:val="false"/>
          <w:color w:val="000000"/>
          <w:sz w:val="28"/>
        </w:rPr>
        <w:t>
      Для участия в конкурсе частные дошкольные организации предоставляют следующие документы:</w:t>
      </w:r>
    </w:p>
    <w:bookmarkEnd w:id="53"/>
    <w:bookmarkStart w:name="z63" w:id="54"/>
    <w:p>
      <w:pPr>
        <w:spacing w:after="0"/>
        <w:ind w:left="0"/>
        <w:jc w:val="both"/>
      </w:pPr>
      <w:r>
        <w:rPr>
          <w:rFonts w:ascii="Times New Roman"/>
          <w:b w:val="false"/>
          <w:i w:val="false"/>
          <w:color w:val="000000"/>
          <w:sz w:val="28"/>
        </w:rPr>
        <w:t>
      1) заявление на имя председателя комиссии по форме согласно приложению 1 к настоящим Правилам;</w:t>
      </w:r>
    </w:p>
    <w:bookmarkEnd w:id="54"/>
    <w:bookmarkStart w:name="z64" w:id="55"/>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 или индивидуального предпринимателя, устав дошкольной организаций, справку из банка об отсутствии задолженности, справку из налогового органа об отсутствии задолженности с датой не раньше месячного срока до подачи документов;</w:t>
      </w:r>
    </w:p>
    <w:bookmarkEnd w:id="55"/>
    <w:bookmarkStart w:name="z65" w:id="56"/>
    <w:p>
      <w:pPr>
        <w:spacing w:after="0"/>
        <w:ind w:left="0"/>
        <w:jc w:val="both"/>
      </w:pPr>
      <w:r>
        <w:rPr>
          <w:rFonts w:ascii="Times New Roman"/>
          <w:b w:val="false"/>
          <w:i w:val="false"/>
          <w:color w:val="000000"/>
          <w:sz w:val="28"/>
        </w:rPr>
        <w:t>
      3) копию правоустанавливающих документов на недвижимое имущество (собственное или арендуемое), используемое под организацию дошкольного воспитания и обучения;</w:t>
      </w:r>
    </w:p>
    <w:bookmarkEnd w:id="56"/>
    <w:bookmarkStart w:name="z66" w:id="57"/>
    <w:p>
      <w:pPr>
        <w:spacing w:after="0"/>
        <w:ind w:left="0"/>
        <w:jc w:val="both"/>
      </w:pPr>
      <w:r>
        <w:rPr>
          <w:rFonts w:ascii="Times New Roman"/>
          <w:b w:val="false"/>
          <w:i w:val="false"/>
          <w:color w:val="000000"/>
          <w:sz w:val="28"/>
        </w:rPr>
        <w:t xml:space="preserve">
      4) копию санитарно-эпидемиологического заключения о соответствии дошкольной организации санитарно-эпидемиологическим требованиям согласно </w:t>
      </w:r>
      <w:r>
        <w:rPr>
          <w:rFonts w:ascii="Times New Roman"/>
          <w:b w:val="false"/>
          <w:i w:val="false"/>
          <w:color w:val="000000"/>
          <w:sz w:val="28"/>
        </w:rPr>
        <w:t>Правил</w:t>
      </w:r>
      <w:r>
        <w:rPr>
          <w:rFonts w:ascii="Times New Roman"/>
          <w:b w:val="false"/>
          <w:i w:val="false"/>
          <w:color w:val="000000"/>
          <w:sz w:val="28"/>
        </w:rPr>
        <w:t xml:space="preserve"> оказания государственных услуг по выдаче санитарно-эпидемиологических заключений, утвержденных приказом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w:t>
      </w:r>
    </w:p>
    <w:bookmarkEnd w:id="57"/>
    <w:bookmarkStart w:name="z67" w:id="58"/>
    <w:p>
      <w:pPr>
        <w:spacing w:after="0"/>
        <w:ind w:left="0"/>
        <w:jc w:val="both"/>
      </w:pPr>
      <w:r>
        <w:rPr>
          <w:rFonts w:ascii="Times New Roman"/>
          <w:b w:val="false"/>
          <w:i w:val="false"/>
          <w:color w:val="000000"/>
          <w:sz w:val="28"/>
        </w:rPr>
        <w:t>
      5) копию о наличии лицензии на медицинский кабинет или договор на обслуживание с поликлиникой с учетом места закрепления;</w:t>
      </w:r>
    </w:p>
    <w:bookmarkEnd w:id="58"/>
    <w:bookmarkStart w:name="z68" w:id="59"/>
    <w:p>
      <w:pPr>
        <w:spacing w:after="0"/>
        <w:ind w:left="0"/>
        <w:jc w:val="both"/>
      </w:pPr>
      <w:r>
        <w:rPr>
          <w:rFonts w:ascii="Times New Roman"/>
          <w:b w:val="false"/>
          <w:i w:val="false"/>
          <w:color w:val="000000"/>
          <w:sz w:val="28"/>
        </w:rPr>
        <w:t>
      6)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 столицы, отделов образования городов (районов) с установленным размером родительской платы за питание, в соответствии с Законом. Поставщиком заполняется форма обязательств согласно приложению 2 настоящих Правил;</w:t>
      </w:r>
    </w:p>
    <w:bookmarkEnd w:id="59"/>
    <w:bookmarkStart w:name="z69" w:id="60"/>
    <w:p>
      <w:pPr>
        <w:spacing w:after="0"/>
        <w:ind w:left="0"/>
        <w:jc w:val="both"/>
      </w:pPr>
      <w:r>
        <w:rPr>
          <w:rFonts w:ascii="Times New Roman"/>
          <w:b w:val="false"/>
          <w:i w:val="false"/>
          <w:color w:val="000000"/>
          <w:sz w:val="28"/>
        </w:rPr>
        <w:t>
      7) копии документов воспитателей об образовании государственного образца с педагогическим или профессиональным образованием.</w:t>
      </w:r>
    </w:p>
    <w:bookmarkEnd w:id="60"/>
    <w:bookmarkStart w:name="z70" w:id="61"/>
    <w:p>
      <w:pPr>
        <w:spacing w:after="0"/>
        <w:ind w:left="0"/>
        <w:jc w:val="both"/>
      </w:pPr>
      <w:r>
        <w:rPr>
          <w:rFonts w:ascii="Times New Roman"/>
          <w:b w:val="false"/>
          <w:i w:val="false"/>
          <w:color w:val="000000"/>
          <w:sz w:val="28"/>
        </w:rPr>
        <w:t>
      Документы, входящие в конкурсную заявку прошнуровываются, пронумеровываются, подписываются учредителем дошкольной организации, заверяются печатью и представляются в порядке, указанном в объявлении о проведении конкурса.</w:t>
      </w:r>
    </w:p>
    <w:bookmarkEnd w:id="61"/>
    <w:bookmarkStart w:name="z71" w:id="62"/>
    <w:p>
      <w:pPr>
        <w:spacing w:after="0"/>
        <w:ind w:left="0"/>
        <w:jc w:val="both"/>
      </w:pPr>
      <w:r>
        <w:rPr>
          <w:rFonts w:ascii="Times New Roman"/>
          <w:b w:val="false"/>
          <w:i w:val="false"/>
          <w:color w:val="000000"/>
          <w:sz w:val="28"/>
        </w:rPr>
        <w:t>
      17. Представленные заявки рассматриваются комиссией на заседании в течение 5 (пяти) рабочих дней.</w:t>
      </w:r>
    </w:p>
    <w:bookmarkEnd w:id="62"/>
    <w:bookmarkStart w:name="z72" w:id="63"/>
    <w:p>
      <w:pPr>
        <w:spacing w:after="0"/>
        <w:ind w:left="0"/>
        <w:jc w:val="both"/>
      </w:pPr>
      <w:r>
        <w:rPr>
          <w:rFonts w:ascii="Times New Roman"/>
          <w:b w:val="false"/>
          <w:i w:val="false"/>
          <w:color w:val="000000"/>
          <w:sz w:val="28"/>
        </w:rPr>
        <w:t>
      После заседания комиссии составляется протокол предварительного допуска к участию в конкурсе со следующей информацией:</w:t>
      </w:r>
    </w:p>
    <w:bookmarkEnd w:id="63"/>
    <w:bookmarkStart w:name="z73" w:id="64"/>
    <w:p>
      <w:pPr>
        <w:spacing w:after="0"/>
        <w:ind w:left="0"/>
        <w:jc w:val="both"/>
      </w:pPr>
      <w:r>
        <w:rPr>
          <w:rFonts w:ascii="Times New Roman"/>
          <w:b w:val="false"/>
          <w:i w:val="false"/>
          <w:color w:val="000000"/>
          <w:sz w:val="28"/>
        </w:rPr>
        <w:t>
      1) перечень дошкольных организации, не соответствующих требованиям настоящих Правил с подробным описанием причин их отклонения, в том числе с указанием сведений и документов подтверждающих несоответствие документов;</w:t>
      </w:r>
    </w:p>
    <w:bookmarkEnd w:id="64"/>
    <w:bookmarkStart w:name="z74" w:id="65"/>
    <w:p>
      <w:pPr>
        <w:spacing w:after="0"/>
        <w:ind w:left="0"/>
        <w:jc w:val="both"/>
      </w:pPr>
      <w:r>
        <w:rPr>
          <w:rFonts w:ascii="Times New Roman"/>
          <w:b w:val="false"/>
          <w:i w:val="false"/>
          <w:color w:val="000000"/>
          <w:sz w:val="28"/>
        </w:rPr>
        <w:t>
      2) дата повторного рассмотрения документов, представленных дошкольными организациями с исправлениями и дополнениями в соответствии с протоколом предварительного допуска.</w:t>
      </w:r>
    </w:p>
    <w:bookmarkEnd w:id="65"/>
    <w:bookmarkStart w:name="z75" w:id="66"/>
    <w:p>
      <w:pPr>
        <w:spacing w:after="0"/>
        <w:ind w:left="0"/>
        <w:jc w:val="both"/>
      </w:pPr>
      <w:r>
        <w:rPr>
          <w:rFonts w:ascii="Times New Roman"/>
          <w:b w:val="false"/>
          <w:i w:val="false"/>
          <w:color w:val="000000"/>
          <w:sz w:val="28"/>
        </w:rPr>
        <w:t>
      Решение конкурсной комиссии о предварительном допуске размещается секретарем конкурсной комиссии в течение 3 (трех) рабочих дней на интернет-ресурсе управления образования города республиканского значения, столицы, отдела образования города (района).</w:t>
      </w:r>
    </w:p>
    <w:bookmarkEnd w:id="66"/>
    <w:bookmarkStart w:name="z76" w:id="67"/>
    <w:p>
      <w:pPr>
        <w:spacing w:after="0"/>
        <w:ind w:left="0"/>
        <w:jc w:val="both"/>
      </w:pPr>
      <w:r>
        <w:rPr>
          <w:rFonts w:ascii="Times New Roman"/>
          <w:b w:val="false"/>
          <w:i w:val="false"/>
          <w:color w:val="000000"/>
          <w:sz w:val="28"/>
        </w:rPr>
        <w:t>
      Потенциальные поставщики в течение 5 (пяти) рабочих дней со дня размещения протокола предварительного допуска приводят в соответствие документы согласно протоколу о предварительном допуске.</w:t>
      </w:r>
    </w:p>
    <w:bookmarkEnd w:id="67"/>
    <w:bookmarkStart w:name="z77" w:id="68"/>
    <w:p>
      <w:pPr>
        <w:spacing w:after="0"/>
        <w:ind w:left="0"/>
        <w:jc w:val="both"/>
      </w:pPr>
      <w:r>
        <w:rPr>
          <w:rFonts w:ascii="Times New Roman"/>
          <w:b w:val="false"/>
          <w:i w:val="false"/>
          <w:color w:val="000000"/>
          <w:sz w:val="28"/>
        </w:rPr>
        <w:t>
      Комиссия повторно рассматривает заявки на участие в конкурсе дошкольных организаций, указанных в перечне протокола предварительного допуска к участию в конкурсе на предмет полноты приведения их в соответствие.</w:t>
      </w:r>
    </w:p>
    <w:bookmarkEnd w:id="68"/>
    <w:bookmarkStart w:name="z78" w:id="69"/>
    <w:p>
      <w:pPr>
        <w:spacing w:after="0"/>
        <w:ind w:left="0"/>
        <w:jc w:val="both"/>
      </w:pPr>
      <w:r>
        <w:rPr>
          <w:rFonts w:ascii="Times New Roman"/>
          <w:b w:val="false"/>
          <w:i w:val="false"/>
          <w:color w:val="000000"/>
          <w:sz w:val="28"/>
        </w:rPr>
        <w:t>
      Комиссия после дня заседания в течение 3 (трех) рабочих дней выносит решение о включении в перечень дошкольных организаций, в которых будет размещен государственный образовательный заказ с указанием количества мест.</w:t>
      </w:r>
    </w:p>
    <w:bookmarkEnd w:id="69"/>
    <w:bookmarkStart w:name="z79" w:id="70"/>
    <w:p>
      <w:pPr>
        <w:spacing w:after="0"/>
        <w:ind w:left="0"/>
        <w:jc w:val="both"/>
      </w:pPr>
      <w:r>
        <w:rPr>
          <w:rFonts w:ascii="Times New Roman"/>
          <w:b w:val="false"/>
          <w:i w:val="false"/>
          <w:color w:val="000000"/>
          <w:sz w:val="28"/>
        </w:rPr>
        <w:t>
      Решение комиссии с указанием максимально возможного количества мест для размещения государственного образовательного заказа оформляется в виде протокола.</w:t>
      </w:r>
    </w:p>
    <w:bookmarkEnd w:id="70"/>
    <w:bookmarkStart w:name="z80" w:id="71"/>
    <w:p>
      <w:pPr>
        <w:spacing w:after="0"/>
        <w:ind w:left="0"/>
        <w:jc w:val="both"/>
      </w:pPr>
      <w:r>
        <w:rPr>
          <w:rFonts w:ascii="Times New Roman"/>
          <w:b w:val="false"/>
          <w:i w:val="false"/>
          <w:color w:val="000000"/>
          <w:sz w:val="28"/>
        </w:rPr>
        <w:t>
      Комиссия выносит одно из следующих решений:</w:t>
      </w:r>
    </w:p>
    <w:bookmarkEnd w:id="71"/>
    <w:bookmarkStart w:name="z81" w:id="72"/>
    <w:p>
      <w:pPr>
        <w:spacing w:after="0"/>
        <w:ind w:left="0"/>
        <w:jc w:val="both"/>
      </w:pPr>
      <w:r>
        <w:rPr>
          <w:rFonts w:ascii="Times New Roman"/>
          <w:b w:val="false"/>
          <w:i w:val="false"/>
          <w:color w:val="000000"/>
          <w:sz w:val="28"/>
        </w:rPr>
        <w:t>
      1) о включении в перечень на размещение государственного образовательного заказа в частной дошкольной организации;</w:t>
      </w:r>
    </w:p>
    <w:bookmarkEnd w:id="72"/>
    <w:bookmarkStart w:name="z82" w:id="73"/>
    <w:p>
      <w:pPr>
        <w:spacing w:after="0"/>
        <w:ind w:left="0"/>
        <w:jc w:val="both"/>
      </w:pPr>
      <w:r>
        <w:rPr>
          <w:rFonts w:ascii="Times New Roman"/>
          <w:b w:val="false"/>
          <w:i w:val="false"/>
          <w:color w:val="000000"/>
          <w:sz w:val="28"/>
        </w:rPr>
        <w:t>
      2) об отказе включения в перечень на размещение государственного образовательного заказа в частной дошкольной организации образования в случае несоответствия пунктам 15 и 16 настоящих Правил.</w:t>
      </w:r>
    </w:p>
    <w:bookmarkEnd w:id="73"/>
    <w:bookmarkStart w:name="z83" w:id="74"/>
    <w:p>
      <w:pPr>
        <w:spacing w:after="0"/>
        <w:ind w:left="0"/>
        <w:jc w:val="both"/>
      </w:pPr>
      <w:r>
        <w:rPr>
          <w:rFonts w:ascii="Times New Roman"/>
          <w:b w:val="false"/>
          <w:i w:val="false"/>
          <w:color w:val="000000"/>
          <w:sz w:val="28"/>
        </w:rPr>
        <w:t>
      18.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w:t>
      </w:r>
    </w:p>
    <w:bookmarkEnd w:id="74"/>
    <w:bookmarkStart w:name="z84" w:id="75"/>
    <w:p>
      <w:pPr>
        <w:spacing w:after="0"/>
        <w:ind w:left="0"/>
        <w:jc w:val="both"/>
      </w:pPr>
      <w:r>
        <w:rPr>
          <w:rFonts w:ascii="Times New Roman"/>
          <w:b w:val="false"/>
          <w:i w:val="false"/>
          <w:color w:val="000000"/>
          <w:sz w:val="28"/>
        </w:rPr>
        <w:t>
      19. Дополнительными критериями при конкурсном отборе поставщиков являются:</w:t>
      </w:r>
    </w:p>
    <w:bookmarkEnd w:id="75"/>
    <w:bookmarkStart w:name="z85" w:id="76"/>
    <w:p>
      <w:pPr>
        <w:spacing w:after="0"/>
        <w:ind w:left="0"/>
        <w:jc w:val="both"/>
      </w:pPr>
      <w:r>
        <w:rPr>
          <w:rFonts w:ascii="Times New Roman"/>
          <w:b w:val="false"/>
          <w:i w:val="false"/>
          <w:color w:val="000000"/>
          <w:sz w:val="28"/>
        </w:rPr>
        <w:t>
      1) доля воспитателей высшей и первой категории не менее 10 % от их общего числа;</w:t>
      </w:r>
    </w:p>
    <w:bookmarkEnd w:id="76"/>
    <w:bookmarkStart w:name="z86" w:id="77"/>
    <w:p>
      <w:pPr>
        <w:spacing w:after="0"/>
        <w:ind w:left="0"/>
        <w:jc w:val="both"/>
      </w:pPr>
      <w:r>
        <w:rPr>
          <w:rFonts w:ascii="Times New Roman"/>
          <w:b w:val="false"/>
          <w:i w:val="false"/>
          <w:color w:val="000000"/>
          <w:sz w:val="28"/>
        </w:rPr>
        <w:t>
      2) доля воспитателей с профессиональным образованием по соответствующим профилям не менее 50 % от их общего числа.</w:t>
      </w:r>
    </w:p>
    <w:bookmarkEnd w:id="77"/>
    <w:bookmarkStart w:name="z87" w:id="78"/>
    <w:p>
      <w:pPr>
        <w:spacing w:after="0"/>
        <w:ind w:left="0"/>
        <w:jc w:val="both"/>
      </w:pPr>
      <w:r>
        <w:rPr>
          <w:rFonts w:ascii="Times New Roman"/>
          <w:b w:val="false"/>
          <w:i w:val="false"/>
          <w:color w:val="000000"/>
          <w:sz w:val="28"/>
        </w:rPr>
        <w:t>
      Большинством голосов членов комиссии путем открытого голосования решение считается принятым. При равенстве голосов состава Комиссии голос председателя Комиссии является решающим.</w:t>
      </w:r>
    </w:p>
    <w:bookmarkEnd w:id="78"/>
    <w:bookmarkStart w:name="z88" w:id="79"/>
    <w:p>
      <w:pPr>
        <w:spacing w:after="0"/>
        <w:ind w:left="0"/>
        <w:jc w:val="both"/>
      </w:pPr>
      <w:r>
        <w:rPr>
          <w:rFonts w:ascii="Times New Roman"/>
          <w:b w:val="false"/>
          <w:i w:val="false"/>
          <w:color w:val="000000"/>
          <w:sz w:val="28"/>
        </w:rPr>
        <w:t>
      Протокол оформляется секретарем, подписывается председателем и всеми членами комиссии, участвовавшими на заседании. Заседания комиссии проводятся по мере необходимости и считаются действительными, если на них присутствуют более половины от общего числа ее членов.</w:t>
      </w:r>
    </w:p>
    <w:bookmarkEnd w:id="79"/>
    <w:bookmarkStart w:name="z89" w:id="80"/>
    <w:p>
      <w:pPr>
        <w:spacing w:after="0"/>
        <w:ind w:left="0"/>
        <w:jc w:val="both"/>
      </w:pPr>
      <w:r>
        <w:rPr>
          <w:rFonts w:ascii="Times New Roman"/>
          <w:b w:val="false"/>
          <w:i w:val="false"/>
          <w:color w:val="000000"/>
          <w:sz w:val="28"/>
        </w:rPr>
        <w:t>
      Решение о размещении государственного образовательного заказа на дошкольное воспитание и обучение публикуется на интернет-ресурсах управления образования города республиканского значения, столицы, отделов образования городов (районов).</w:t>
      </w:r>
    </w:p>
    <w:bookmarkEnd w:id="80"/>
    <w:bookmarkStart w:name="z90" w:id="81"/>
    <w:p>
      <w:pPr>
        <w:spacing w:after="0"/>
        <w:ind w:left="0"/>
        <w:jc w:val="both"/>
      </w:pPr>
      <w:r>
        <w:rPr>
          <w:rFonts w:ascii="Times New Roman"/>
          <w:b w:val="false"/>
          <w:i w:val="false"/>
          <w:color w:val="000000"/>
          <w:sz w:val="28"/>
        </w:rPr>
        <w:t>
      Представители управлений образования городов республиканского значения, столицы, отделов образования городов (районов) раз в год проводят мониторинг деятельности дошкольных организаций по исполнению обязательств, предусмотренных договором размещения государственного образовательного заказа и оказывают консультативную помощь.</w:t>
      </w:r>
    </w:p>
    <w:bookmarkEnd w:id="81"/>
    <w:bookmarkStart w:name="z91" w:id="82"/>
    <w:p>
      <w:pPr>
        <w:spacing w:after="0"/>
        <w:ind w:left="0"/>
        <w:jc w:val="both"/>
      </w:pPr>
      <w:r>
        <w:rPr>
          <w:rFonts w:ascii="Times New Roman"/>
          <w:b w:val="false"/>
          <w:i w:val="false"/>
          <w:color w:val="000000"/>
          <w:sz w:val="28"/>
        </w:rPr>
        <w:t>
      Дошкольные организации с ранее размещенными местами по государственному образовательному заказу включаются в протокол заседания без прохождения конкурса.</w:t>
      </w:r>
    </w:p>
    <w:bookmarkEnd w:id="82"/>
    <w:bookmarkStart w:name="z92" w:id="83"/>
    <w:p>
      <w:pPr>
        <w:spacing w:after="0"/>
        <w:ind w:left="0"/>
        <w:jc w:val="both"/>
      </w:pPr>
      <w:r>
        <w:rPr>
          <w:rFonts w:ascii="Times New Roman"/>
          <w:b w:val="false"/>
          <w:i w:val="false"/>
          <w:color w:val="000000"/>
          <w:sz w:val="28"/>
        </w:rPr>
        <w:t>
      20. Размещение государственного образовательного заказа на новые и дополнительные места,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w:t>
      </w:r>
    </w:p>
    <w:bookmarkEnd w:id="83"/>
    <w:bookmarkStart w:name="z93" w:id="84"/>
    <w:p>
      <w:pPr>
        <w:spacing w:after="0"/>
        <w:ind w:left="0"/>
        <w:jc w:val="left"/>
      </w:pPr>
      <w:r>
        <w:rPr>
          <w:rFonts w:ascii="Times New Roman"/>
          <w:b/>
          <w:i w:val="false"/>
          <w:color w:val="000000"/>
        </w:rPr>
        <w:t xml:space="preserve"> Глава 3. Размещение государственного образовательного заказа в организации технического и профессионального, послесреднего образования</w:t>
      </w:r>
    </w:p>
    <w:bookmarkEnd w:id="84"/>
    <w:bookmarkStart w:name="z94" w:id="85"/>
    <w:p>
      <w:pPr>
        <w:spacing w:after="0"/>
        <w:ind w:left="0"/>
        <w:jc w:val="both"/>
      </w:pPr>
      <w:r>
        <w:rPr>
          <w:rFonts w:ascii="Times New Roman"/>
          <w:b w:val="false"/>
          <w:i w:val="false"/>
          <w:color w:val="000000"/>
          <w:sz w:val="28"/>
        </w:rPr>
        <w:t>
      21.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послесредним образованием с учетом потребностей рынка труда.</w:t>
      </w:r>
    </w:p>
    <w:bookmarkEnd w:id="85"/>
    <w:bookmarkStart w:name="z95" w:id="86"/>
    <w:p>
      <w:pPr>
        <w:spacing w:after="0"/>
        <w:ind w:left="0"/>
        <w:jc w:val="both"/>
      </w:pPr>
      <w:r>
        <w:rPr>
          <w:rFonts w:ascii="Times New Roman"/>
          <w:b w:val="false"/>
          <w:i w:val="false"/>
          <w:color w:val="000000"/>
          <w:sz w:val="28"/>
        </w:rPr>
        <w:t>
      22. Для размещения государственного образовательного заказа на подготовку кадров с ТиППО создается Комиссия по размещению государственного образовательного заказа на подготовку кадров с ТиППО (далее – Комиссия), состав которой утверждается МИО или приказом УОСО. Комиссия является постоянно действующим консультативно-совещательным органом.</w:t>
      </w:r>
    </w:p>
    <w:bookmarkEnd w:id="86"/>
    <w:bookmarkStart w:name="z96" w:id="87"/>
    <w:p>
      <w:pPr>
        <w:spacing w:after="0"/>
        <w:ind w:left="0"/>
        <w:jc w:val="both"/>
      </w:pPr>
      <w:r>
        <w:rPr>
          <w:rFonts w:ascii="Times New Roman"/>
          <w:b w:val="false"/>
          <w:i w:val="false"/>
          <w:color w:val="000000"/>
          <w:sz w:val="28"/>
        </w:rPr>
        <w:t>
      23. В состав Комиссии входят представители местных представительных и исполнительных органов, Департамента по обеспечению качества в сфере образования и науки, Региональной палаты предпринимателей, субъектов предпринимательства, общественных организаций. Председателем Комиссии является заместитель акима области, города республиканского значения и столицы, курирующий вопросы образования, или лицо, исполняющее его обязанности.</w:t>
      </w:r>
    </w:p>
    <w:bookmarkEnd w:id="87"/>
    <w:bookmarkStart w:name="z97" w:id="88"/>
    <w:p>
      <w:pPr>
        <w:spacing w:after="0"/>
        <w:ind w:left="0"/>
        <w:jc w:val="both"/>
      </w:pPr>
      <w:r>
        <w:rPr>
          <w:rFonts w:ascii="Times New Roman"/>
          <w:b w:val="false"/>
          <w:i w:val="false"/>
          <w:color w:val="000000"/>
          <w:sz w:val="28"/>
        </w:rPr>
        <w:t>
      В состав Комиссия УОСО входят сотрудники УОСО, уполномоченного органа в сфере образования, представители институтов гражданского общества, Национальной палаты предпринимателей Республики Казахстан "Атамекен", отраслевых ассоциаций. Председателем Комиссии является первый руководитель УОСО, либо лицо его заменяющее.</w:t>
      </w:r>
    </w:p>
    <w:bookmarkEnd w:id="88"/>
    <w:bookmarkStart w:name="z98" w:id="89"/>
    <w:p>
      <w:pPr>
        <w:spacing w:after="0"/>
        <w:ind w:left="0"/>
        <w:jc w:val="both"/>
      </w:pPr>
      <w:r>
        <w:rPr>
          <w:rFonts w:ascii="Times New Roman"/>
          <w:b w:val="false"/>
          <w:i w:val="false"/>
          <w:color w:val="000000"/>
          <w:sz w:val="28"/>
        </w:rPr>
        <w:t>
      24.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89"/>
    <w:bookmarkStart w:name="z99" w:id="90"/>
    <w:p>
      <w:pPr>
        <w:spacing w:after="0"/>
        <w:ind w:left="0"/>
        <w:jc w:val="both"/>
      </w:pPr>
      <w:r>
        <w:rPr>
          <w:rFonts w:ascii="Times New Roman"/>
          <w:b w:val="false"/>
          <w:i w:val="false"/>
          <w:color w:val="000000"/>
          <w:sz w:val="28"/>
        </w:rPr>
        <w:t>
      Внеплановые заседания Комиссии проводятся в случаях возникновения свободных мест или спорных вопросов при размещении государственного образовательного заказа.</w:t>
      </w:r>
    </w:p>
    <w:bookmarkEnd w:id="90"/>
    <w:bookmarkStart w:name="z100" w:id="91"/>
    <w:p>
      <w:pPr>
        <w:spacing w:after="0"/>
        <w:ind w:left="0"/>
        <w:jc w:val="both"/>
      </w:pPr>
      <w:r>
        <w:rPr>
          <w:rFonts w:ascii="Times New Roman"/>
          <w:b w:val="false"/>
          <w:i w:val="false"/>
          <w:color w:val="000000"/>
          <w:sz w:val="28"/>
        </w:rPr>
        <w:t xml:space="preserve">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 </w:t>
      </w:r>
    </w:p>
    <w:bookmarkEnd w:id="91"/>
    <w:bookmarkStart w:name="z101" w:id="92"/>
    <w:p>
      <w:pPr>
        <w:spacing w:after="0"/>
        <w:ind w:left="0"/>
        <w:jc w:val="both"/>
      </w:pPr>
      <w:r>
        <w:rPr>
          <w:rFonts w:ascii="Times New Roman"/>
          <w:b w:val="false"/>
          <w:i w:val="false"/>
          <w:color w:val="000000"/>
          <w:sz w:val="28"/>
        </w:rPr>
        <w:t>
      На заседаниях Комиссии ведется аудио- или видеозапись. Аудиовидеозапись хранится в архиве не менее трех лет.</w:t>
      </w:r>
    </w:p>
    <w:bookmarkEnd w:id="92"/>
    <w:bookmarkStart w:name="z102" w:id="93"/>
    <w:p>
      <w:pPr>
        <w:spacing w:after="0"/>
        <w:ind w:left="0"/>
        <w:jc w:val="both"/>
      </w:pPr>
      <w:r>
        <w:rPr>
          <w:rFonts w:ascii="Times New Roman"/>
          <w:b w:val="false"/>
          <w:i w:val="false"/>
          <w:color w:val="000000"/>
          <w:sz w:val="28"/>
        </w:rPr>
        <w:t>
      25. Комиссия определяет перечень организаций ТиППО, соответствующих требованиям уполномоченного органа в области образования, предъявляемым к организации ТиППО, указанных в пункте 32 настоящих Правил, в которых размещается государственный образовательный заказ.</w:t>
      </w:r>
    </w:p>
    <w:bookmarkEnd w:id="93"/>
    <w:bookmarkStart w:name="z103" w:id="94"/>
    <w:p>
      <w:pPr>
        <w:spacing w:after="0"/>
        <w:ind w:left="0"/>
        <w:jc w:val="both"/>
      </w:pPr>
      <w:r>
        <w:rPr>
          <w:rFonts w:ascii="Times New Roman"/>
          <w:b w:val="false"/>
          <w:i w:val="false"/>
          <w:color w:val="000000"/>
          <w:sz w:val="28"/>
        </w:rPr>
        <w:t>
      26. Для определения организаций ТиППО, в которых по условиям конкурса размещается государственный образовательный заказ на подготовку кадров с ТиППО, органы управления образованием области, города республиканского значения и столицы ежегодно объявляют конкурс среди организаций ТиППО на официальных интернет-ресурсах.</w:t>
      </w:r>
    </w:p>
    <w:bookmarkEnd w:id="94"/>
    <w:bookmarkStart w:name="z104" w:id="95"/>
    <w:p>
      <w:pPr>
        <w:spacing w:after="0"/>
        <w:ind w:left="0"/>
        <w:jc w:val="both"/>
      </w:pPr>
      <w:r>
        <w:rPr>
          <w:rFonts w:ascii="Times New Roman"/>
          <w:b w:val="false"/>
          <w:i w:val="false"/>
          <w:color w:val="000000"/>
          <w:sz w:val="28"/>
        </w:rPr>
        <w:t>
      27. Для участия в конкурсе по размещению государственного образовательного заказа на подготовку кадров с ТиППО, услугополучатели предоставляют услугодателю через Государственную корпорацию или через веб-портал "электронного правительства" (далее – портал) пакет документов, указанный в Стандарте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(далее - Стандарт) согласно приложению 3 к настоящим Правилам.</w:t>
      </w:r>
    </w:p>
    <w:bookmarkEnd w:id="95"/>
    <w:bookmarkStart w:name="z105" w:id="9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w:t>
      </w:r>
    </w:p>
    <w:bookmarkEnd w:id="96"/>
    <w:bookmarkStart w:name="z106" w:id="97"/>
    <w:p>
      <w:pPr>
        <w:spacing w:after="0"/>
        <w:ind w:left="0"/>
        <w:jc w:val="both"/>
      </w:pPr>
      <w:r>
        <w:rPr>
          <w:rFonts w:ascii="Times New Roman"/>
          <w:b w:val="false"/>
          <w:i w:val="false"/>
          <w:color w:val="000000"/>
          <w:sz w:val="28"/>
        </w:rPr>
        <w:t xml:space="preserve">
      28.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 отказывает в приеме документов и выдает расписку согласно приложению 4 к настоящим Правилам. </w:t>
      </w:r>
    </w:p>
    <w:bookmarkEnd w:id="97"/>
    <w:bookmarkStart w:name="z107" w:id="98"/>
    <w:p>
      <w:pPr>
        <w:spacing w:after="0"/>
        <w:ind w:left="0"/>
        <w:jc w:val="both"/>
      </w:pPr>
      <w:r>
        <w:rPr>
          <w:rFonts w:ascii="Times New Roman"/>
          <w:b w:val="false"/>
          <w:i w:val="false"/>
          <w:color w:val="000000"/>
          <w:sz w:val="28"/>
        </w:rPr>
        <w:t>
      В случае обращения через Государственная корпорация день приема не входит в срок оказания государственной услуги.</w:t>
      </w:r>
    </w:p>
    <w:bookmarkEnd w:id="98"/>
    <w:bookmarkStart w:name="z108" w:id="99"/>
    <w:p>
      <w:pPr>
        <w:spacing w:after="0"/>
        <w:ind w:left="0"/>
        <w:jc w:val="both"/>
      </w:pPr>
      <w:r>
        <w:rPr>
          <w:rFonts w:ascii="Times New Roman"/>
          <w:b w:val="false"/>
          <w:i w:val="false"/>
          <w:color w:val="000000"/>
          <w:sz w:val="28"/>
        </w:rPr>
        <w:t>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99"/>
    <w:bookmarkStart w:name="z109" w:id="100"/>
    <w:p>
      <w:pPr>
        <w:spacing w:after="0"/>
        <w:ind w:left="0"/>
        <w:jc w:val="both"/>
      </w:pPr>
      <w:r>
        <w:rPr>
          <w:rFonts w:ascii="Times New Roman"/>
          <w:b w:val="false"/>
          <w:i w:val="false"/>
          <w:color w:val="000000"/>
          <w:sz w:val="28"/>
        </w:rPr>
        <w:t>
      29.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00"/>
    <w:bookmarkStart w:name="z110" w:id="101"/>
    <w:p>
      <w:pPr>
        <w:spacing w:after="0"/>
        <w:ind w:left="0"/>
        <w:jc w:val="both"/>
      </w:pPr>
      <w:r>
        <w:rPr>
          <w:rFonts w:ascii="Times New Roman"/>
          <w:b w:val="false"/>
          <w:i w:val="false"/>
          <w:color w:val="000000"/>
          <w:sz w:val="28"/>
        </w:rPr>
        <w:t>
      1) Сотрудник ответственного структурного подразделения услугодателя в течение 2 (двух) рабочих дней с момента получения проверяет полноту представленных документов.</w:t>
      </w:r>
    </w:p>
    <w:bookmarkEnd w:id="101"/>
    <w:bookmarkStart w:name="z111" w:id="10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ЭЦП уполномоченного лица услугодателя.</w:t>
      </w:r>
    </w:p>
    <w:bookmarkEnd w:id="102"/>
    <w:bookmarkStart w:name="z112" w:id="103"/>
    <w:p>
      <w:pPr>
        <w:spacing w:after="0"/>
        <w:ind w:left="0"/>
        <w:jc w:val="both"/>
      </w:pPr>
      <w:r>
        <w:rPr>
          <w:rFonts w:ascii="Times New Roman"/>
          <w:b w:val="false"/>
          <w:i w:val="false"/>
          <w:color w:val="000000"/>
          <w:sz w:val="28"/>
        </w:rPr>
        <w:t>
      2)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 в произвольной форме.</w:t>
      </w:r>
    </w:p>
    <w:bookmarkEnd w:id="103"/>
    <w:bookmarkStart w:name="z113" w:id="104"/>
    <w:p>
      <w:pPr>
        <w:spacing w:after="0"/>
        <w:ind w:left="0"/>
        <w:jc w:val="both"/>
      </w:pPr>
      <w:r>
        <w:rPr>
          <w:rFonts w:ascii="Times New Roman"/>
          <w:b w:val="false"/>
          <w:i w:val="false"/>
          <w:color w:val="000000"/>
          <w:sz w:val="28"/>
        </w:rPr>
        <w:t>
      Услугодатель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bookmarkEnd w:id="104"/>
    <w:bookmarkStart w:name="z114" w:id="105"/>
    <w:p>
      <w:pPr>
        <w:spacing w:after="0"/>
        <w:ind w:left="0"/>
        <w:jc w:val="both"/>
      </w:pPr>
      <w:r>
        <w:rPr>
          <w:rFonts w:ascii="Times New Roman"/>
          <w:b w:val="false"/>
          <w:i w:val="false"/>
          <w:color w:val="000000"/>
          <w:sz w:val="28"/>
        </w:rPr>
        <w:t xml:space="preserve">
      30.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 </w:t>
      </w:r>
    </w:p>
    <w:bookmarkEnd w:id="105"/>
    <w:bookmarkStart w:name="z115" w:id="106"/>
    <w:p>
      <w:pPr>
        <w:spacing w:after="0"/>
        <w:ind w:left="0"/>
        <w:jc w:val="both"/>
      </w:pPr>
      <w:r>
        <w:rPr>
          <w:rFonts w:ascii="Times New Roman"/>
          <w:b w:val="false"/>
          <w:i w:val="false"/>
          <w:color w:val="000000"/>
          <w:sz w:val="28"/>
        </w:rPr>
        <w:t>
      31.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6"/>
    <w:bookmarkStart w:name="z116" w:id="10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07"/>
    <w:bookmarkStart w:name="z117" w:id="10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8"/>
    <w:bookmarkStart w:name="z118" w:id="109"/>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9"/>
    <w:bookmarkStart w:name="z119" w:id="110"/>
    <w:p>
      <w:pPr>
        <w:spacing w:after="0"/>
        <w:ind w:left="0"/>
        <w:jc w:val="both"/>
      </w:pPr>
      <w:r>
        <w:rPr>
          <w:rFonts w:ascii="Times New Roman"/>
          <w:b w:val="false"/>
          <w:i w:val="false"/>
          <w:color w:val="000000"/>
          <w:sz w:val="28"/>
        </w:rPr>
        <w:t>
      32. При определении организаций ТиППО Комиссия руководствуется следующими основными критериями, а также информацией, подтверждающей исполнение требований уполномоченного органа в области образования, предъявляемым к организации ТиППО для размещения государственного образовательного заказа на подготовку кадров с ТиППО в соответствии с приложением 5 к настоящим Правилам:</w:t>
      </w:r>
    </w:p>
    <w:bookmarkEnd w:id="110"/>
    <w:bookmarkStart w:name="z120" w:id="111"/>
    <w:p>
      <w:pPr>
        <w:spacing w:after="0"/>
        <w:ind w:left="0"/>
        <w:jc w:val="both"/>
      </w:pPr>
      <w:r>
        <w:rPr>
          <w:rFonts w:ascii="Times New Roman"/>
          <w:b w:val="false"/>
          <w:i w:val="false"/>
          <w:color w:val="000000"/>
          <w:sz w:val="28"/>
        </w:rPr>
        <w:t xml:space="preserve">
      1) наличие лицензии на право ведения образовательной деятельности по образовательным программам ТиППО по заявленным специальностям с учетом профиля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приложения 1 к Закону Республики Казахстан "О разрешениях и уведомлениях";</w:t>
      </w:r>
    </w:p>
    <w:bookmarkEnd w:id="111"/>
    <w:bookmarkStart w:name="z121" w:id="112"/>
    <w:p>
      <w:pPr>
        <w:spacing w:after="0"/>
        <w:ind w:left="0"/>
        <w:jc w:val="both"/>
      </w:pPr>
      <w:r>
        <w:rPr>
          <w:rFonts w:ascii="Times New Roman"/>
          <w:b w:val="false"/>
          <w:i w:val="false"/>
          <w:color w:val="000000"/>
          <w:sz w:val="28"/>
        </w:rPr>
        <w:t>
      2)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bookmarkEnd w:id="112"/>
    <w:bookmarkStart w:name="z122" w:id="113"/>
    <w:p>
      <w:pPr>
        <w:spacing w:after="0"/>
        <w:ind w:left="0"/>
        <w:jc w:val="both"/>
      </w:pPr>
      <w:r>
        <w:rPr>
          <w:rFonts w:ascii="Times New Roman"/>
          <w:b w:val="false"/>
          <w:i w:val="false"/>
          <w:color w:val="000000"/>
          <w:sz w:val="28"/>
        </w:rPr>
        <w:t>
      3)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bookmarkEnd w:id="113"/>
    <w:bookmarkStart w:name="z123" w:id="114"/>
    <w:p>
      <w:pPr>
        <w:spacing w:after="0"/>
        <w:ind w:left="0"/>
        <w:jc w:val="both"/>
      </w:pPr>
      <w:r>
        <w:rPr>
          <w:rFonts w:ascii="Times New Roman"/>
          <w:b w:val="false"/>
          <w:i w:val="false"/>
          <w:color w:val="000000"/>
          <w:sz w:val="28"/>
        </w:rPr>
        <w:t>
      4)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bookmarkEnd w:id="114"/>
    <w:bookmarkStart w:name="z124" w:id="115"/>
    <w:p>
      <w:pPr>
        <w:spacing w:after="0"/>
        <w:ind w:left="0"/>
        <w:jc w:val="both"/>
      </w:pPr>
      <w:r>
        <w:rPr>
          <w:rFonts w:ascii="Times New Roman"/>
          <w:b w:val="false"/>
          <w:i w:val="false"/>
          <w:color w:val="000000"/>
          <w:sz w:val="28"/>
        </w:rPr>
        <w:t>
      5)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bookmarkEnd w:id="115"/>
    <w:bookmarkStart w:name="z125" w:id="116"/>
    <w:p>
      <w:pPr>
        <w:spacing w:after="0"/>
        <w:ind w:left="0"/>
        <w:jc w:val="both"/>
      </w:pPr>
      <w:r>
        <w:rPr>
          <w:rFonts w:ascii="Times New Roman"/>
          <w:b w:val="false"/>
          <w:i w:val="false"/>
          <w:color w:val="000000"/>
          <w:sz w:val="28"/>
        </w:rPr>
        <w:t>
      6)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bookmarkEnd w:id="116"/>
    <w:bookmarkStart w:name="z126" w:id="117"/>
    <w:p>
      <w:pPr>
        <w:spacing w:after="0"/>
        <w:ind w:left="0"/>
        <w:jc w:val="both"/>
      </w:pPr>
      <w:r>
        <w:rPr>
          <w:rFonts w:ascii="Times New Roman"/>
          <w:b w:val="false"/>
          <w:i w:val="false"/>
          <w:color w:val="000000"/>
          <w:sz w:val="28"/>
        </w:rPr>
        <w:t xml:space="preserve">
      7) наличие документа о прохождении институциональной и/или специализированной аккредитации или государственной аттестации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образовании";</w:t>
      </w:r>
    </w:p>
    <w:bookmarkEnd w:id="117"/>
    <w:bookmarkStart w:name="z127" w:id="118"/>
    <w:p>
      <w:pPr>
        <w:spacing w:after="0"/>
        <w:ind w:left="0"/>
        <w:jc w:val="both"/>
      </w:pPr>
      <w:r>
        <w:rPr>
          <w:rFonts w:ascii="Times New Roman"/>
          <w:b w:val="false"/>
          <w:i w:val="false"/>
          <w:color w:val="000000"/>
          <w:sz w:val="28"/>
        </w:rPr>
        <w:t>
      8) сведения о трудоустройстве и занятости выпускников в первый год после окончания организаций ТиППО по заявленным специальностям.</w:t>
      </w:r>
    </w:p>
    <w:bookmarkEnd w:id="118"/>
    <w:bookmarkStart w:name="z128" w:id="119"/>
    <w:p>
      <w:pPr>
        <w:spacing w:after="0"/>
        <w:ind w:left="0"/>
        <w:jc w:val="both"/>
      </w:pPr>
      <w:r>
        <w:rPr>
          <w:rFonts w:ascii="Times New Roman"/>
          <w:b w:val="false"/>
          <w:i w:val="false"/>
          <w:color w:val="000000"/>
          <w:sz w:val="28"/>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bookmarkEnd w:id="119"/>
    <w:bookmarkStart w:name="z129" w:id="120"/>
    <w:p>
      <w:pPr>
        <w:spacing w:after="0"/>
        <w:ind w:left="0"/>
        <w:jc w:val="both"/>
      </w:pPr>
      <w:r>
        <w:rPr>
          <w:rFonts w:ascii="Times New Roman"/>
          <w:b w:val="false"/>
          <w:i w:val="false"/>
          <w:color w:val="000000"/>
          <w:sz w:val="28"/>
        </w:rPr>
        <w:t>
      9) охват обучающихся дуальным обучением и/или практикой на производстве по заявленным специальностям;</w:t>
      </w:r>
    </w:p>
    <w:bookmarkEnd w:id="120"/>
    <w:bookmarkStart w:name="z130" w:id="121"/>
    <w:p>
      <w:pPr>
        <w:spacing w:after="0"/>
        <w:ind w:left="0"/>
        <w:jc w:val="both"/>
      </w:pPr>
      <w:r>
        <w:rPr>
          <w:rFonts w:ascii="Times New Roman"/>
          <w:b w:val="false"/>
          <w:i w:val="false"/>
          <w:color w:val="000000"/>
          <w:sz w:val="28"/>
        </w:rPr>
        <w:t>
      10) количество мест для приема обучающихся с учетом возможности организации ТиППО;</w:t>
      </w:r>
    </w:p>
    <w:bookmarkEnd w:id="121"/>
    <w:bookmarkStart w:name="z131" w:id="122"/>
    <w:p>
      <w:pPr>
        <w:spacing w:after="0"/>
        <w:ind w:left="0"/>
        <w:jc w:val="both"/>
      </w:pPr>
      <w:r>
        <w:rPr>
          <w:rFonts w:ascii="Times New Roman"/>
          <w:b w:val="false"/>
          <w:i w:val="false"/>
          <w:color w:val="000000"/>
          <w:sz w:val="28"/>
        </w:rPr>
        <w:t>
      11) наличие сайта, аккаунта в социальных сетях.</w:t>
      </w:r>
    </w:p>
    <w:bookmarkEnd w:id="122"/>
    <w:bookmarkStart w:name="z132" w:id="123"/>
    <w:p>
      <w:pPr>
        <w:spacing w:after="0"/>
        <w:ind w:left="0"/>
        <w:jc w:val="both"/>
      </w:pPr>
      <w:r>
        <w:rPr>
          <w:rFonts w:ascii="Times New Roman"/>
          <w:b w:val="false"/>
          <w:i w:val="false"/>
          <w:color w:val="000000"/>
          <w:sz w:val="28"/>
        </w:rPr>
        <w:t>
      33. В случае отсутствия возможности получения документов и сведений, указанных в пункте 32, из информационных систем, Комиссия запрашивает подтверждающие документы у организаций образования, реализующих образовательные программы ТиППО.</w:t>
      </w:r>
    </w:p>
    <w:bookmarkEnd w:id="123"/>
    <w:bookmarkStart w:name="z133" w:id="124"/>
    <w:p>
      <w:pPr>
        <w:spacing w:after="0"/>
        <w:ind w:left="0"/>
        <w:jc w:val="both"/>
      </w:pPr>
      <w:r>
        <w:rPr>
          <w:rFonts w:ascii="Times New Roman"/>
          <w:b w:val="false"/>
          <w:i w:val="false"/>
          <w:color w:val="000000"/>
          <w:sz w:val="28"/>
        </w:rPr>
        <w:t>
      34. Комиссия рассматривает конкурсные заявки в течение 10 календарных дней со дня начала Конкурса, определяет степень их соответствия требованиям уполномоченного органа в области образования, предъявляемым к организации ТиППО, указанных в пункте 33 настоящих правил, для размещения государственного образовательного заказа и финансирования подготовки кадров ТиППО и проводит их оценку согласно приложению 6 к настоящим Правилам.</w:t>
      </w:r>
    </w:p>
    <w:bookmarkEnd w:id="124"/>
    <w:bookmarkStart w:name="z134" w:id="125"/>
    <w:p>
      <w:pPr>
        <w:spacing w:after="0"/>
        <w:ind w:left="0"/>
        <w:jc w:val="both"/>
      </w:pPr>
      <w:r>
        <w:rPr>
          <w:rFonts w:ascii="Times New Roman"/>
          <w:b w:val="false"/>
          <w:i w:val="false"/>
          <w:color w:val="000000"/>
          <w:sz w:val="28"/>
        </w:rPr>
        <w:t>
      35. Решение Комиссии об определении перечня организаций ТиППО, в которых по условиям конкурса размещается государственный образовательный заказ на подготовку кадров с ТиППО с указанием специальности (квалификации), базы и языка обучения, проектной возможности в течение пяти рабочих дней публикуется на интернет-ресурсах органов управления образованием области, города республиканского значения и столицы.</w:t>
      </w:r>
    </w:p>
    <w:bookmarkEnd w:id="125"/>
    <w:bookmarkStart w:name="z135" w:id="126"/>
    <w:p>
      <w:pPr>
        <w:spacing w:after="0"/>
        <w:ind w:left="0"/>
        <w:jc w:val="both"/>
      </w:pPr>
      <w:r>
        <w:rPr>
          <w:rFonts w:ascii="Times New Roman"/>
          <w:b w:val="false"/>
          <w:i w:val="false"/>
          <w:color w:val="000000"/>
          <w:sz w:val="28"/>
        </w:rPr>
        <w:t>
      36. Органы управления образованием области, городов республиканского значения и столицы в соответствии с приказом № 578 проводят распределение государственного образовательного заказа по выбору абитуриентов по организациям ТиППО, утвержденным решением Комиссии.</w:t>
      </w:r>
    </w:p>
    <w:bookmarkEnd w:id="126"/>
    <w:bookmarkStart w:name="z136" w:id="127"/>
    <w:p>
      <w:pPr>
        <w:spacing w:after="0"/>
        <w:ind w:left="0"/>
        <w:jc w:val="both"/>
      </w:pPr>
      <w:r>
        <w:rPr>
          <w:rFonts w:ascii="Times New Roman"/>
          <w:b w:val="false"/>
          <w:i w:val="false"/>
          <w:color w:val="000000"/>
          <w:sz w:val="28"/>
        </w:rPr>
        <w:t>
      37. При наличии нераспределенных мест по государственному образовательному заказу, неукомплектованности групп по специальностям (менее 15 человек), неохваченных абитуриентов, Комиссия принимает решение о перераспределении государственного образовательного заказа по специальностям и организациям ТиППО.</w:t>
      </w:r>
    </w:p>
    <w:bookmarkEnd w:id="127"/>
    <w:bookmarkStart w:name="z137" w:id="128"/>
    <w:p>
      <w:pPr>
        <w:spacing w:after="0"/>
        <w:ind w:left="0"/>
        <w:jc w:val="both"/>
      </w:pPr>
      <w:r>
        <w:rPr>
          <w:rFonts w:ascii="Times New Roman"/>
          <w:b w:val="false"/>
          <w:i w:val="false"/>
          <w:color w:val="000000"/>
          <w:sz w:val="28"/>
        </w:rPr>
        <w:t>
      38. Комиссия по итогам распределения государственного образовательного заказа среди абитуриентов, а также в соответствии с фактическим приемом в организации образования, в которых государственный образовательный заказ размещается без процедуры распределения, размещает государственный образовательный заказ на подготовку кадров с ТиППО.</w:t>
      </w:r>
    </w:p>
    <w:bookmarkEnd w:id="128"/>
    <w:bookmarkStart w:name="z138" w:id="129"/>
    <w:p>
      <w:pPr>
        <w:spacing w:after="0"/>
        <w:ind w:left="0"/>
        <w:jc w:val="both"/>
      </w:pPr>
      <w:r>
        <w:rPr>
          <w:rFonts w:ascii="Times New Roman"/>
          <w:b w:val="false"/>
          <w:i w:val="false"/>
          <w:color w:val="000000"/>
          <w:sz w:val="28"/>
        </w:rPr>
        <w:t>
      39. Решение Комиссии о размещении государственного образовательного заказа на подготовку кадров с ТиППО в организациях ТиППО в течение пяти рабочих дней после проведения заседаний публикуются на интернет-ресурсах УОСО, органов управления образованием области, города республиканского значения и столицы в срок до 27 августа календарного года.</w:t>
      </w:r>
    </w:p>
    <w:bookmarkEnd w:id="129"/>
    <w:bookmarkStart w:name="z139" w:id="130"/>
    <w:p>
      <w:pPr>
        <w:spacing w:after="0"/>
        <w:ind w:left="0"/>
        <w:jc w:val="both"/>
      </w:pPr>
      <w:r>
        <w:rPr>
          <w:rFonts w:ascii="Times New Roman"/>
          <w:b w:val="false"/>
          <w:i w:val="false"/>
          <w:color w:val="000000"/>
          <w:sz w:val="28"/>
        </w:rPr>
        <w:t>
      Решение Комиссии являются основанием для формирования групп по специальностям, квалификациям и нагрузки педагогов организаций ТиППО.</w:t>
      </w:r>
    </w:p>
    <w:bookmarkEnd w:id="130"/>
    <w:bookmarkStart w:name="z140" w:id="131"/>
    <w:p>
      <w:pPr>
        <w:spacing w:after="0"/>
        <w:ind w:left="0"/>
        <w:jc w:val="both"/>
      </w:pPr>
      <w:r>
        <w:rPr>
          <w:rFonts w:ascii="Times New Roman"/>
          <w:b w:val="false"/>
          <w:i w:val="false"/>
          <w:color w:val="000000"/>
          <w:sz w:val="28"/>
        </w:rPr>
        <w:t>
      40. На основании решения Комиссии приказом руководителя УОСО, постановлением местного исполнительного органа области, городов республиканского значения и столицы до 1 сентября календарного года размещается государственный образовательный заказ на подготовку кадров в организациях ТиППО согласно приложению 7 к настоящим Правилам.</w:t>
      </w:r>
    </w:p>
    <w:bookmarkEnd w:id="131"/>
    <w:bookmarkStart w:name="z141" w:id="132"/>
    <w:p>
      <w:pPr>
        <w:spacing w:after="0"/>
        <w:ind w:left="0"/>
        <w:jc w:val="left"/>
      </w:pPr>
      <w:r>
        <w:rPr>
          <w:rFonts w:ascii="Times New Roman"/>
          <w:b/>
          <w:i w:val="false"/>
          <w:color w:val="000000"/>
        </w:rPr>
        <w:t xml:space="preserve"> Глава 4. Размещение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 на подготовительные отделения высших учебных заведений</w:t>
      </w:r>
    </w:p>
    <w:bookmarkEnd w:id="132"/>
    <w:bookmarkStart w:name="z142" w:id="133"/>
    <w:p>
      <w:pPr>
        <w:spacing w:after="0"/>
        <w:ind w:left="0"/>
        <w:jc w:val="both"/>
      </w:pPr>
      <w:r>
        <w:rPr>
          <w:rFonts w:ascii="Times New Roman"/>
          <w:b w:val="false"/>
          <w:i w:val="false"/>
          <w:color w:val="000000"/>
          <w:sz w:val="28"/>
        </w:rPr>
        <w:t>
      41.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ежегодно объявляет конкурс среди вузов не позднее 5 дней до начало приема документов.</w:t>
      </w:r>
    </w:p>
    <w:bookmarkEnd w:id="133"/>
    <w:bookmarkStart w:name="z143" w:id="134"/>
    <w:p>
      <w:pPr>
        <w:spacing w:after="0"/>
        <w:ind w:left="0"/>
        <w:jc w:val="both"/>
      </w:pPr>
      <w:r>
        <w:rPr>
          <w:rFonts w:ascii="Times New Roman"/>
          <w:b w:val="false"/>
          <w:i w:val="false"/>
          <w:color w:val="000000"/>
          <w:sz w:val="28"/>
        </w:rPr>
        <w:t>
      Решение о проведении конкурса оформляется приказом Министра или лицом, исполняющим его обязанности.</w:t>
      </w:r>
    </w:p>
    <w:bookmarkEnd w:id="134"/>
    <w:bookmarkStart w:name="z144" w:id="135"/>
    <w:p>
      <w:pPr>
        <w:spacing w:after="0"/>
        <w:ind w:left="0"/>
        <w:jc w:val="both"/>
      </w:pPr>
      <w:r>
        <w:rPr>
          <w:rFonts w:ascii="Times New Roman"/>
          <w:b w:val="false"/>
          <w:i w:val="false"/>
          <w:color w:val="000000"/>
          <w:sz w:val="28"/>
        </w:rPr>
        <w:t>
      42. Объявление о проведении Конкурса публикуется на интернет-ресурсах уполномоченного органа в области образования.</w:t>
      </w:r>
    </w:p>
    <w:bookmarkEnd w:id="135"/>
    <w:bookmarkStart w:name="z145" w:id="136"/>
    <w:p>
      <w:pPr>
        <w:spacing w:after="0"/>
        <w:ind w:left="0"/>
        <w:jc w:val="both"/>
      </w:pPr>
      <w:r>
        <w:rPr>
          <w:rFonts w:ascii="Times New Roman"/>
          <w:b w:val="false"/>
          <w:i w:val="false"/>
          <w:color w:val="000000"/>
          <w:sz w:val="28"/>
        </w:rPr>
        <w:t>
      43. Для проведения Конкурса создается Комиссия по размещению государственного образовательного заказа на подготовку кадров в организациях высшего и (или) послевузовского образования (далее - Комиссия), состав которой утверждается приказом Министра или лицом, исполняющим его обязанности.</w:t>
      </w:r>
    </w:p>
    <w:bookmarkEnd w:id="136"/>
    <w:bookmarkStart w:name="z146" w:id="137"/>
    <w:p>
      <w:pPr>
        <w:spacing w:after="0"/>
        <w:ind w:left="0"/>
        <w:jc w:val="both"/>
      </w:pPr>
      <w:r>
        <w:rPr>
          <w:rFonts w:ascii="Times New Roman"/>
          <w:b w:val="false"/>
          <w:i w:val="false"/>
          <w:color w:val="000000"/>
          <w:sz w:val="28"/>
        </w:rPr>
        <w:t>
      Комиссия формируется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"Атамекен", отраслевых ассоциаций, Ассоциации высших учебных заведений Республики Казахстан и /или Совета ректоров высших учебных заведений Республики Казахстан. Большинством голосов из числа членов комиссии избирается председатель комиссии. Количество состава комиссии является нечетным, включая его Председателя.</w:t>
      </w:r>
    </w:p>
    <w:bookmarkEnd w:id="137"/>
    <w:bookmarkStart w:name="z147" w:id="138"/>
    <w:p>
      <w:pPr>
        <w:spacing w:after="0"/>
        <w:ind w:left="0"/>
        <w:jc w:val="both"/>
      </w:pPr>
      <w:r>
        <w:rPr>
          <w:rFonts w:ascii="Times New Roman"/>
          <w:b w:val="false"/>
          <w:i w:val="false"/>
          <w:color w:val="000000"/>
          <w:sz w:val="28"/>
        </w:rPr>
        <w:t>
      44.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138"/>
    <w:bookmarkStart w:name="z148" w:id="139"/>
    <w:p>
      <w:pPr>
        <w:spacing w:after="0"/>
        <w:ind w:left="0"/>
        <w:jc w:val="both"/>
      </w:pPr>
      <w:r>
        <w:rPr>
          <w:rFonts w:ascii="Times New Roman"/>
          <w:b w:val="false"/>
          <w:i w:val="false"/>
          <w:color w:val="000000"/>
          <w:sz w:val="28"/>
        </w:rPr>
        <w:t>
      45.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Во время работы Комиссии ведется аудио и (или) видео запись. При равенстве голосов, голос председателя комиссии является решающим.</w:t>
      </w:r>
    </w:p>
    <w:bookmarkEnd w:id="139"/>
    <w:bookmarkStart w:name="z149" w:id="140"/>
    <w:p>
      <w:pPr>
        <w:spacing w:after="0"/>
        <w:ind w:left="0"/>
        <w:jc w:val="both"/>
      </w:pPr>
      <w:r>
        <w:rPr>
          <w:rFonts w:ascii="Times New Roman"/>
          <w:b w:val="false"/>
          <w:i w:val="false"/>
          <w:color w:val="000000"/>
          <w:sz w:val="28"/>
        </w:rPr>
        <w:t>
      46. Для участия в конкурсе по размещению государственного образовательного заказа на подготовку кадров с высшим и послевузовским образованием вузы подает в электронном формате в уполномоченный орган в области образования конкурсную заявку, включающую следующие документы:</w:t>
      </w:r>
    </w:p>
    <w:bookmarkEnd w:id="140"/>
    <w:bookmarkStart w:name="z150" w:id="141"/>
    <w:p>
      <w:pPr>
        <w:spacing w:after="0"/>
        <w:ind w:left="0"/>
        <w:jc w:val="both"/>
      </w:pPr>
      <w:r>
        <w:rPr>
          <w:rFonts w:ascii="Times New Roman"/>
          <w:b w:val="false"/>
          <w:i w:val="false"/>
          <w:color w:val="000000"/>
          <w:sz w:val="28"/>
        </w:rPr>
        <w:t>
      1) заявку высшего учебного заведения по установленной форме согласно приложению 8 к Правилам;</w:t>
      </w:r>
    </w:p>
    <w:bookmarkEnd w:id="141"/>
    <w:bookmarkStart w:name="z151" w:id="142"/>
    <w:p>
      <w:pPr>
        <w:spacing w:after="0"/>
        <w:ind w:left="0"/>
        <w:jc w:val="both"/>
      </w:pPr>
      <w:r>
        <w:rPr>
          <w:rFonts w:ascii="Times New Roman"/>
          <w:b w:val="false"/>
          <w:i w:val="false"/>
          <w:color w:val="000000"/>
          <w:sz w:val="28"/>
        </w:rPr>
        <w:t>
      2) анкету высшего учебного заведения по установленной форме согласно приложению 9 к Правилам;</w:t>
      </w:r>
    </w:p>
    <w:bookmarkEnd w:id="142"/>
    <w:bookmarkStart w:name="z152" w:id="143"/>
    <w:p>
      <w:pPr>
        <w:spacing w:after="0"/>
        <w:ind w:left="0"/>
        <w:jc w:val="both"/>
      </w:pPr>
      <w:r>
        <w:rPr>
          <w:rFonts w:ascii="Times New Roman"/>
          <w:b w:val="false"/>
          <w:i w:val="false"/>
          <w:color w:val="000000"/>
          <w:sz w:val="28"/>
        </w:rPr>
        <w:t>
      3) информационную карту высшего учебного заведения по установленной форме согласно приложению 10 к Правилам;</w:t>
      </w:r>
    </w:p>
    <w:bookmarkEnd w:id="143"/>
    <w:bookmarkStart w:name="z153" w:id="144"/>
    <w:p>
      <w:pPr>
        <w:spacing w:after="0"/>
        <w:ind w:left="0"/>
        <w:jc w:val="both"/>
      </w:pPr>
      <w:r>
        <w:rPr>
          <w:rFonts w:ascii="Times New Roman"/>
          <w:b w:val="false"/>
          <w:i w:val="false"/>
          <w:color w:val="000000"/>
          <w:sz w:val="28"/>
        </w:rPr>
        <w:t>
      4)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приложению 11 к Правилам.</w:t>
      </w:r>
    </w:p>
    <w:bookmarkEnd w:id="144"/>
    <w:bookmarkStart w:name="z154" w:id="145"/>
    <w:p>
      <w:pPr>
        <w:spacing w:after="0"/>
        <w:ind w:left="0"/>
        <w:jc w:val="both"/>
      </w:pPr>
      <w:r>
        <w:rPr>
          <w:rFonts w:ascii="Times New Roman"/>
          <w:b w:val="false"/>
          <w:i w:val="false"/>
          <w:color w:val="000000"/>
          <w:sz w:val="28"/>
        </w:rPr>
        <w:t>
      При возникновении спорных вопросов по показателям информационной карты, представленными вузами, в соответствии с подпунктом 3) пункта 46 настоящих Правил Комиссия запрашивает подтверждающие документы.</w:t>
      </w:r>
    </w:p>
    <w:bookmarkEnd w:id="145"/>
    <w:bookmarkStart w:name="z155" w:id="146"/>
    <w:p>
      <w:pPr>
        <w:spacing w:after="0"/>
        <w:ind w:left="0"/>
        <w:jc w:val="both"/>
      </w:pPr>
      <w:r>
        <w:rPr>
          <w:rFonts w:ascii="Times New Roman"/>
          <w:b w:val="false"/>
          <w:i w:val="false"/>
          <w:color w:val="000000"/>
          <w:sz w:val="28"/>
        </w:rPr>
        <w:t>
      47. Документы, входящие в конкурсную заявку, пронумеровываются, подписываются первым руководителем вуза, заверяются печатью и представляются в порядке, указанном в объявлении о проведении конкурса в электронном формате.</w:t>
      </w:r>
    </w:p>
    <w:bookmarkEnd w:id="146"/>
    <w:bookmarkStart w:name="z156" w:id="147"/>
    <w:p>
      <w:pPr>
        <w:spacing w:after="0"/>
        <w:ind w:left="0"/>
        <w:jc w:val="both"/>
      </w:pPr>
      <w:r>
        <w:rPr>
          <w:rFonts w:ascii="Times New Roman"/>
          <w:b w:val="false"/>
          <w:i w:val="false"/>
          <w:color w:val="000000"/>
          <w:sz w:val="28"/>
        </w:rPr>
        <w:t>
      При этом представленные вузами сведения сверяются на предмет соответствия данных Единой информационной системы образования.</w:t>
      </w:r>
    </w:p>
    <w:bookmarkEnd w:id="147"/>
    <w:bookmarkStart w:name="z157" w:id="148"/>
    <w:p>
      <w:pPr>
        <w:spacing w:after="0"/>
        <w:ind w:left="0"/>
        <w:jc w:val="both"/>
      </w:pPr>
      <w:r>
        <w:rPr>
          <w:rFonts w:ascii="Times New Roman"/>
          <w:b w:val="false"/>
          <w:i w:val="false"/>
          <w:color w:val="000000"/>
          <w:sz w:val="28"/>
        </w:rPr>
        <w:t>
      48. Конкурсная заявка направляется в уполномоченный орган в области образования в электронном формате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148"/>
    <w:bookmarkStart w:name="z158" w:id="149"/>
    <w:p>
      <w:pPr>
        <w:spacing w:after="0"/>
        <w:ind w:left="0"/>
        <w:jc w:val="both"/>
      </w:pPr>
      <w:r>
        <w:rPr>
          <w:rFonts w:ascii="Times New Roman"/>
          <w:b w:val="false"/>
          <w:i w:val="false"/>
          <w:color w:val="000000"/>
          <w:sz w:val="28"/>
        </w:rPr>
        <w:t>
      49. Комиссия рассматривает конкурсные заявки в течение 20 календарных дней со дня подачи заявки, определяет степень их соответствия требованиям конкурсной документации и проводит их оценку согласно приложению 12 к Правилам.</w:t>
      </w:r>
    </w:p>
    <w:bookmarkEnd w:id="149"/>
    <w:bookmarkStart w:name="z159" w:id="150"/>
    <w:p>
      <w:pPr>
        <w:spacing w:after="0"/>
        <w:ind w:left="0"/>
        <w:jc w:val="both"/>
      </w:pPr>
      <w:r>
        <w:rPr>
          <w:rFonts w:ascii="Times New Roman"/>
          <w:b w:val="false"/>
          <w:i w:val="false"/>
          <w:color w:val="000000"/>
          <w:sz w:val="28"/>
        </w:rPr>
        <w:t>
      50. В конкурсе по размещению государственного образовательного заказа на подготовку кадров с высшим и послевузовским образованием по группам образовательных программ участвуют ВУЗы, прошедшие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 за исключением военных, специальных учебных заведений, и имеющие показатель трудоустройства выпускников ВУЗов не ниже порогового значения.</w:t>
      </w:r>
    </w:p>
    <w:bookmarkEnd w:id="150"/>
    <w:bookmarkStart w:name="z160" w:id="151"/>
    <w:p>
      <w:pPr>
        <w:spacing w:after="0"/>
        <w:ind w:left="0"/>
        <w:jc w:val="both"/>
      </w:pPr>
      <w:r>
        <w:rPr>
          <w:rFonts w:ascii="Times New Roman"/>
          <w:b w:val="false"/>
          <w:i w:val="false"/>
          <w:color w:val="000000"/>
          <w:sz w:val="28"/>
        </w:rPr>
        <w:t>
      Пороговое значение показателя трудоустройства выпускников ВУЗов определяется Комиссией.</w:t>
      </w:r>
    </w:p>
    <w:bookmarkEnd w:id="151"/>
    <w:bookmarkStart w:name="z161" w:id="152"/>
    <w:p>
      <w:pPr>
        <w:spacing w:after="0"/>
        <w:ind w:left="0"/>
        <w:jc w:val="both"/>
      </w:pPr>
      <w:r>
        <w:rPr>
          <w:rFonts w:ascii="Times New Roman"/>
          <w:b w:val="false"/>
          <w:i w:val="false"/>
          <w:color w:val="000000"/>
          <w:sz w:val="28"/>
        </w:rPr>
        <w:t>
      Исключение составляют новые направления подготовки кадров, впервые получившие лицензию, а также вновь созданные вузы для подготовки кадров с высшим и послевузовским образованием по приоритетным отраслям экономики. При этом, перечень вузов определяется Комиссией.</w:t>
      </w:r>
    </w:p>
    <w:bookmarkEnd w:id="152"/>
    <w:bookmarkStart w:name="z162" w:id="153"/>
    <w:p>
      <w:pPr>
        <w:spacing w:after="0"/>
        <w:ind w:left="0"/>
        <w:jc w:val="both"/>
      </w:pPr>
      <w:r>
        <w:rPr>
          <w:rFonts w:ascii="Times New Roman"/>
          <w:b w:val="false"/>
          <w:i w:val="false"/>
          <w:color w:val="000000"/>
          <w:sz w:val="28"/>
        </w:rPr>
        <w:t>
      51. При определении ВУЗов и размещении государственного образовательного заказа на подготовку кадров с высшим образованием Комиссия руководствуется следующими основными критериями:</w:t>
      </w:r>
    </w:p>
    <w:bookmarkEnd w:id="153"/>
    <w:bookmarkStart w:name="z163" w:id="154"/>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bookmarkEnd w:id="154"/>
    <w:bookmarkStart w:name="z164" w:id="155"/>
    <w:p>
      <w:pPr>
        <w:spacing w:after="0"/>
        <w:ind w:left="0"/>
        <w:jc w:val="both"/>
      </w:pPr>
      <w:r>
        <w:rPr>
          <w:rFonts w:ascii="Times New Roman"/>
          <w:b w:val="false"/>
          <w:i w:val="false"/>
          <w:color w:val="000000"/>
          <w:sz w:val="28"/>
        </w:rPr>
        <w:t>
      2) кадровое обеспечение ВУЗов и материально–техническое обеспечение научно-образовательного процесса;</w:t>
      </w:r>
    </w:p>
    <w:bookmarkEnd w:id="155"/>
    <w:bookmarkStart w:name="z165" w:id="156"/>
    <w:p>
      <w:pPr>
        <w:spacing w:after="0"/>
        <w:ind w:left="0"/>
        <w:jc w:val="both"/>
      </w:pPr>
      <w:r>
        <w:rPr>
          <w:rFonts w:ascii="Times New Roman"/>
          <w:b w:val="false"/>
          <w:i w:val="false"/>
          <w:color w:val="000000"/>
          <w:sz w:val="28"/>
        </w:rPr>
        <w:t>
      3) обеспеченность учебной, учебно-методической литературой и иными информационными ресурсами;</w:t>
      </w:r>
    </w:p>
    <w:bookmarkEnd w:id="156"/>
    <w:bookmarkStart w:name="z166" w:id="157"/>
    <w:p>
      <w:pPr>
        <w:spacing w:after="0"/>
        <w:ind w:left="0"/>
        <w:jc w:val="both"/>
      </w:pPr>
      <w:r>
        <w:rPr>
          <w:rFonts w:ascii="Times New Roman"/>
          <w:b w:val="false"/>
          <w:i w:val="false"/>
          <w:color w:val="000000"/>
          <w:sz w:val="28"/>
        </w:rPr>
        <w:t>
      4) научный потенциал и уровень проводимых в ВУЗах научных исследований (для вузов);</w:t>
      </w:r>
    </w:p>
    <w:bookmarkEnd w:id="157"/>
    <w:bookmarkStart w:name="z167" w:id="158"/>
    <w:p>
      <w:pPr>
        <w:spacing w:after="0"/>
        <w:ind w:left="0"/>
        <w:jc w:val="both"/>
      </w:pPr>
      <w:r>
        <w:rPr>
          <w:rFonts w:ascii="Times New Roman"/>
          <w:b w:val="false"/>
          <w:i w:val="false"/>
          <w:color w:val="000000"/>
          <w:sz w:val="28"/>
        </w:rPr>
        <w:t>
      5) наличие мест для проживания обучающихся в общежитии, пунктов общественного питания и медицинского обслуживания;</w:t>
      </w:r>
    </w:p>
    <w:bookmarkEnd w:id="158"/>
    <w:bookmarkStart w:name="z168" w:id="159"/>
    <w:p>
      <w:pPr>
        <w:spacing w:after="0"/>
        <w:ind w:left="0"/>
        <w:jc w:val="both"/>
      </w:pPr>
      <w:r>
        <w:rPr>
          <w:rFonts w:ascii="Times New Roman"/>
          <w:b w:val="false"/>
          <w:i w:val="false"/>
          <w:color w:val="000000"/>
          <w:sz w:val="28"/>
        </w:rPr>
        <w:t>
      6) наличие аккредитованных образовательных программ;</w:t>
      </w:r>
    </w:p>
    <w:bookmarkEnd w:id="159"/>
    <w:bookmarkStart w:name="z169" w:id="160"/>
    <w:p>
      <w:pPr>
        <w:spacing w:after="0"/>
        <w:ind w:left="0"/>
        <w:jc w:val="both"/>
      </w:pPr>
      <w:r>
        <w:rPr>
          <w:rFonts w:ascii="Times New Roman"/>
          <w:b w:val="false"/>
          <w:i w:val="false"/>
          <w:color w:val="000000"/>
          <w:sz w:val="28"/>
        </w:rPr>
        <w:t>
      7) востребованность и трудоустройство выпускников;</w:t>
      </w:r>
    </w:p>
    <w:bookmarkEnd w:id="160"/>
    <w:bookmarkStart w:name="z170" w:id="161"/>
    <w:p>
      <w:pPr>
        <w:spacing w:after="0"/>
        <w:ind w:left="0"/>
        <w:jc w:val="both"/>
      </w:pPr>
      <w:r>
        <w:rPr>
          <w:rFonts w:ascii="Times New Roman"/>
          <w:b w:val="false"/>
          <w:i w:val="false"/>
          <w:color w:val="000000"/>
          <w:sz w:val="28"/>
        </w:rPr>
        <w:t>
      8) участие в международном и/или национальном рейтингах вузов;</w:t>
      </w:r>
    </w:p>
    <w:bookmarkEnd w:id="161"/>
    <w:bookmarkStart w:name="z171" w:id="162"/>
    <w:p>
      <w:pPr>
        <w:spacing w:after="0"/>
        <w:ind w:left="0"/>
        <w:jc w:val="both"/>
      </w:pPr>
      <w:r>
        <w:rPr>
          <w:rFonts w:ascii="Times New Roman"/>
          <w:b w:val="false"/>
          <w:i w:val="false"/>
          <w:color w:val="000000"/>
          <w:sz w:val="28"/>
        </w:rPr>
        <w:t>
      9) позиция вуза в рейтинге, проводимого НПП "Атамекен" не ниже половины от общего количества вузов, участвующих в рейтинге.</w:t>
      </w:r>
    </w:p>
    <w:bookmarkEnd w:id="162"/>
    <w:bookmarkStart w:name="z172" w:id="163"/>
    <w:p>
      <w:pPr>
        <w:spacing w:after="0"/>
        <w:ind w:left="0"/>
        <w:jc w:val="both"/>
      </w:pPr>
      <w:r>
        <w:rPr>
          <w:rFonts w:ascii="Times New Roman"/>
          <w:b w:val="false"/>
          <w:i w:val="false"/>
          <w:color w:val="000000"/>
          <w:sz w:val="28"/>
        </w:rPr>
        <w:t>
      52. При определении базовых вузов и размещении государственного образовательного заказа на подготовку кадров с послевузовским образованием Комиссия руководствуется следующими основными критериями:</w:t>
      </w:r>
    </w:p>
    <w:bookmarkEnd w:id="163"/>
    <w:bookmarkStart w:name="z173" w:id="164"/>
    <w:p>
      <w:pPr>
        <w:spacing w:after="0"/>
        <w:ind w:left="0"/>
        <w:jc w:val="both"/>
      </w:pPr>
      <w:r>
        <w:rPr>
          <w:rFonts w:ascii="Times New Roman"/>
          <w:b w:val="false"/>
          <w:i w:val="false"/>
          <w:color w:val="000000"/>
          <w:sz w:val="28"/>
        </w:rPr>
        <w:t>
      1) участие в международном и/или национальном рейтингах вузов;</w:t>
      </w:r>
    </w:p>
    <w:bookmarkEnd w:id="164"/>
    <w:bookmarkStart w:name="z174" w:id="165"/>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bookmarkEnd w:id="165"/>
    <w:bookmarkStart w:name="z175" w:id="166"/>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высшего учебного заведения с учеными степенями доктора наук/кандидата наук, и степенями доктора философии (PhD)/доктора по профилю;</w:t>
      </w:r>
    </w:p>
    <w:bookmarkEnd w:id="166"/>
    <w:bookmarkStart w:name="z176" w:id="167"/>
    <w:p>
      <w:pPr>
        <w:spacing w:after="0"/>
        <w:ind w:left="0"/>
        <w:jc w:val="both"/>
      </w:pPr>
      <w:r>
        <w:rPr>
          <w:rFonts w:ascii="Times New Roman"/>
          <w:b w:val="false"/>
          <w:i w:val="false"/>
          <w:color w:val="000000"/>
          <w:sz w:val="28"/>
        </w:rPr>
        <w:t>
      4) выполнение с зарубежными вузами-партнерами (научными организациями) совместных научно-образовательных проектов;</w:t>
      </w:r>
    </w:p>
    <w:bookmarkEnd w:id="167"/>
    <w:bookmarkStart w:name="z177" w:id="168"/>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bookmarkEnd w:id="168"/>
    <w:bookmarkStart w:name="z178" w:id="169"/>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bookmarkEnd w:id="169"/>
    <w:bookmarkStart w:name="z179" w:id="170"/>
    <w:p>
      <w:pPr>
        <w:spacing w:after="0"/>
        <w:ind w:left="0"/>
        <w:jc w:val="both"/>
      </w:pPr>
      <w:r>
        <w:rPr>
          <w:rFonts w:ascii="Times New Roman"/>
          <w:b w:val="false"/>
          <w:i w:val="false"/>
          <w:color w:val="000000"/>
          <w:sz w:val="28"/>
        </w:rPr>
        <w:t>
      7) наличие аккредитованных образовательных программ;</w:t>
      </w:r>
    </w:p>
    <w:bookmarkEnd w:id="170"/>
    <w:bookmarkStart w:name="z180" w:id="171"/>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других источников;</w:t>
      </w:r>
    </w:p>
    <w:bookmarkEnd w:id="171"/>
    <w:bookmarkStart w:name="z181" w:id="172"/>
    <w:p>
      <w:pPr>
        <w:spacing w:after="0"/>
        <w:ind w:left="0"/>
        <w:jc w:val="both"/>
      </w:pPr>
      <w:r>
        <w:rPr>
          <w:rFonts w:ascii="Times New Roman"/>
          <w:b w:val="false"/>
          <w:i w:val="false"/>
          <w:color w:val="000000"/>
          <w:sz w:val="28"/>
        </w:rPr>
        <w:t>
      9) участие в международных образовательных и научных проектах;</w:t>
      </w:r>
    </w:p>
    <w:bookmarkEnd w:id="172"/>
    <w:bookmarkStart w:name="z182" w:id="173"/>
    <w:p>
      <w:pPr>
        <w:spacing w:after="0"/>
        <w:ind w:left="0"/>
        <w:jc w:val="both"/>
      </w:pPr>
      <w:r>
        <w:rPr>
          <w:rFonts w:ascii="Times New Roman"/>
          <w:b w:val="false"/>
          <w:i w:val="false"/>
          <w:color w:val="000000"/>
          <w:sz w:val="28"/>
        </w:rPr>
        <w:t>
      10) наличие в высшем учебном заведении мест для проживания обучающихся в общежитии, пунктов общественного питания и медицинского обслуживания;</w:t>
      </w:r>
    </w:p>
    <w:bookmarkEnd w:id="173"/>
    <w:bookmarkStart w:name="z183" w:id="174"/>
    <w:p>
      <w:pPr>
        <w:spacing w:after="0"/>
        <w:ind w:left="0"/>
        <w:jc w:val="both"/>
      </w:pPr>
      <w:r>
        <w:rPr>
          <w:rFonts w:ascii="Times New Roman"/>
          <w:b w:val="false"/>
          <w:i w:val="false"/>
          <w:color w:val="000000"/>
          <w:sz w:val="28"/>
        </w:rPr>
        <w:t>
      11) трудоустройство выпускников;</w:t>
      </w:r>
    </w:p>
    <w:bookmarkEnd w:id="174"/>
    <w:bookmarkStart w:name="z184" w:id="175"/>
    <w:p>
      <w:pPr>
        <w:spacing w:after="0"/>
        <w:ind w:left="0"/>
        <w:jc w:val="both"/>
      </w:pPr>
      <w:r>
        <w:rPr>
          <w:rFonts w:ascii="Times New Roman"/>
          <w:b w:val="false"/>
          <w:i w:val="false"/>
          <w:color w:val="000000"/>
          <w:sz w:val="28"/>
        </w:rPr>
        <w:t>
      12) спортивные достижения вуза.</w:t>
      </w:r>
    </w:p>
    <w:bookmarkEnd w:id="175"/>
    <w:bookmarkStart w:name="z185" w:id="176"/>
    <w:p>
      <w:pPr>
        <w:spacing w:after="0"/>
        <w:ind w:left="0"/>
        <w:jc w:val="both"/>
      </w:pPr>
      <w:r>
        <w:rPr>
          <w:rFonts w:ascii="Times New Roman"/>
          <w:b w:val="false"/>
          <w:i w:val="false"/>
          <w:color w:val="000000"/>
          <w:sz w:val="28"/>
        </w:rPr>
        <w:t>
      53. Вузы, в которых выпускники докторантуры завершили обучение и не получили утверждение степени доктора философии (PhD), доктора по профилю в течение 3-х лет после окончания, не допускаются к конкурсу по соответствующей группе образовательных программ.</w:t>
      </w:r>
    </w:p>
    <w:bookmarkEnd w:id="176"/>
    <w:bookmarkStart w:name="z186" w:id="177"/>
    <w:p>
      <w:pPr>
        <w:spacing w:after="0"/>
        <w:ind w:left="0"/>
        <w:jc w:val="both"/>
      </w:pPr>
      <w:r>
        <w:rPr>
          <w:rFonts w:ascii="Times New Roman"/>
          <w:b w:val="false"/>
          <w:i w:val="false"/>
          <w:color w:val="000000"/>
          <w:sz w:val="28"/>
        </w:rPr>
        <w:t>
      54. Для участия в конкурсе по размещению государственного образовательного заказа на обучение слушателей на подготовительном отделении вузы подают в электронном формате в уполномоченный орган в области образования конкурсную заявку, включающую следующие документы:</w:t>
      </w:r>
    </w:p>
    <w:bookmarkEnd w:id="177"/>
    <w:bookmarkStart w:name="z187" w:id="178"/>
    <w:p>
      <w:pPr>
        <w:spacing w:after="0"/>
        <w:ind w:left="0"/>
        <w:jc w:val="both"/>
      </w:pPr>
      <w:r>
        <w:rPr>
          <w:rFonts w:ascii="Times New Roman"/>
          <w:b w:val="false"/>
          <w:i w:val="false"/>
          <w:color w:val="000000"/>
          <w:sz w:val="28"/>
        </w:rPr>
        <w:t>
      1) заявку высшего учебного заведения по установленной форме согласно приложению 13 к Правилам;</w:t>
      </w:r>
    </w:p>
    <w:bookmarkEnd w:id="178"/>
    <w:bookmarkStart w:name="z188" w:id="179"/>
    <w:p>
      <w:pPr>
        <w:spacing w:after="0"/>
        <w:ind w:left="0"/>
        <w:jc w:val="both"/>
      </w:pPr>
      <w:r>
        <w:rPr>
          <w:rFonts w:ascii="Times New Roman"/>
          <w:b w:val="false"/>
          <w:i w:val="false"/>
          <w:color w:val="000000"/>
          <w:sz w:val="28"/>
        </w:rPr>
        <w:t>
      2) анкету высшего учебного заведения по установленной форме согласно приложению 6 к Правилам;</w:t>
      </w:r>
    </w:p>
    <w:bookmarkEnd w:id="179"/>
    <w:bookmarkStart w:name="z189" w:id="180"/>
    <w:p>
      <w:pPr>
        <w:spacing w:after="0"/>
        <w:ind w:left="0"/>
        <w:jc w:val="both"/>
      </w:pPr>
      <w:r>
        <w:rPr>
          <w:rFonts w:ascii="Times New Roman"/>
          <w:b w:val="false"/>
          <w:i w:val="false"/>
          <w:color w:val="000000"/>
          <w:sz w:val="28"/>
        </w:rPr>
        <w:t>
      3)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по установленной форме согласно приложению 14 к Правилам.</w:t>
      </w:r>
    </w:p>
    <w:bookmarkEnd w:id="180"/>
    <w:bookmarkStart w:name="z190" w:id="181"/>
    <w:p>
      <w:pPr>
        <w:spacing w:after="0"/>
        <w:ind w:left="0"/>
        <w:jc w:val="both"/>
      </w:pPr>
      <w:r>
        <w:rPr>
          <w:rFonts w:ascii="Times New Roman"/>
          <w:b w:val="false"/>
          <w:i w:val="false"/>
          <w:color w:val="000000"/>
          <w:sz w:val="28"/>
        </w:rPr>
        <w:t>
      55. При определении вузов и размещении государственного образовательного заказа на обучение слушателей на подготовительном отделении Комиссия руководствуется следующими основными критериями:</w:t>
      </w:r>
    </w:p>
    <w:bookmarkEnd w:id="181"/>
    <w:bookmarkStart w:name="z191" w:id="182"/>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182"/>
    <w:bookmarkStart w:name="z192" w:id="183"/>
    <w:p>
      <w:pPr>
        <w:spacing w:after="0"/>
        <w:ind w:left="0"/>
        <w:jc w:val="both"/>
      </w:pPr>
      <w:r>
        <w:rPr>
          <w:rFonts w:ascii="Times New Roman"/>
          <w:b w:val="false"/>
          <w:i w:val="false"/>
          <w:color w:val="000000"/>
          <w:sz w:val="28"/>
        </w:rPr>
        <w:t>
      2) обеспеченность учебной, учебно-методической литературой и иными информационными ресурсами;</w:t>
      </w:r>
    </w:p>
    <w:bookmarkEnd w:id="183"/>
    <w:bookmarkStart w:name="z193" w:id="184"/>
    <w:p>
      <w:pPr>
        <w:spacing w:after="0"/>
        <w:ind w:left="0"/>
        <w:jc w:val="both"/>
      </w:pPr>
      <w:r>
        <w:rPr>
          <w:rFonts w:ascii="Times New Roman"/>
          <w:b w:val="false"/>
          <w:i w:val="false"/>
          <w:color w:val="000000"/>
          <w:sz w:val="28"/>
        </w:rPr>
        <w:t>
      3) наличие в вузе достаточного количества мест для проживания обучающихся в общежитии, пунктов общественного питания и медицинского обслуживания, спортивных сооружений и залов.</w:t>
      </w:r>
    </w:p>
    <w:bookmarkEnd w:id="184"/>
    <w:bookmarkStart w:name="z194" w:id="185"/>
    <w:p>
      <w:pPr>
        <w:spacing w:after="0"/>
        <w:ind w:left="0"/>
        <w:jc w:val="both"/>
      </w:pPr>
      <w:r>
        <w:rPr>
          <w:rFonts w:ascii="Times New Roman"/>
          <w:b w:val="false"/>
          <w:i w:val="false"/>
          <w:color w:val="000000"/>
          <w:sz w:val="28"/>
        </w:rPr>
        <w:t>
      56. Конкурс для вузов проводится раздельно по группам образовательных программ высшего и послевузовского образования.</w:t>
      </w:r>
    </w:p>
    <w:bookmarkEnd w:id="185"/>
    <w:bookmarkStart w:name="z195" w:id="186"/>
    <w:p>
      <w:pPr>
        <w:spacing w:after="0"/>
        <w:ind w:left="0"/>
        <w:jc w:val="both"/>
      </w:pPr>
      <w:r>
        <w:rPr>
          <w:rFonts w:ascii="Times New Roman"/>
          <w:b w:val="false"/>
          <w:i w:val="false"/>
          <w:color w:val="000000"/>
          <w:sz w:val="28"/>
        </w:rPr>
        <w:t>
      57. Комиссия на основе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w:t>
      </w:r>
    </w:p>
    <w:bookmarkEnd w:id="186"/>
    <w:bookmarkStart w:name="z196" w:id="187"/>
    <w:p>
      <w:pPr>
        <w:spacing w:after="0"/>
        <w:ind w:left="0"/>
        <w:jc w:val="both"/>
      </w:pPr>
      <w:r>
        <w:rPr>
          <w:rFonts w:ascii="Times New Roman"/>
          <w:b w:val="false"/>
          <w:i w:val="false"/>
          <w:color w:val="000000"/>
          <w:sz w:val="28"/>
        </w:rPr>
        <w:t>
      1) перечня вузов, в которых по условиям конкурса размещается государственный образовательный заказ на подготовку кадров с высшим образованием;</w:t>
      </w:r>
    </w:p>
    <w:bookmarkEnd w:id="187"/>
    <w:bookmarkStart w:name="z197" w:id="188"/>
    <w:p>
      <w:pPr>
        <w:spacing w:after="0"/>
        <w:ind w:left="0"/>
        <w:jc w:val="both"/>
      </w:pPr>
      <w:r>
        <w:rPr>
          <w:rFonts w:ascii="Times New Roman"/>
          <w:b w:val="false"/>
          <w:i w:val="false"/>
          <w:color w:val="000000"/>
          <w:sz w:val="28"/>
        </w:rPr>
        <w:t>
      2) перечня вузов, в которых по условиям конкурса размещается государственный образовательный заказ на подготовку кадров в магистратуре, в том числе с указанием объема квоты для отдельных вузов;</w:t>
      </w:r>
    </w:p>
    <w:bookmarkEnd w:id="188"/>
    <w:bookmarkStart w:name="z198" w:id="189"/>
    <w:p>
      <w:pPr>
        <w:spacing w:after="0"/>
        <w:ind w:left="0"/>
        <w:jc w:val="both"/>
      </w:pPr>
      <w:r>
        <w:rPr>
          <w:rFonts w:ascii="Times New Roman"/>
          <w:b w:val="false"/>
          <w:i w:val="false"/>
          <w:color w:val="000000"/>
          <w:sz w:val="28"/>
        </w:rPr>
        <w:t>
      3) перечень базовых вузов,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 в том числе для целевой подготовки докторов философии (PhD)/докторов по профилю;</w:t>
      </w:r>
    </w:p>
    <w:bookmarkEnd w:id="189"/>
    <w:bookmarkStart w:name="z199" w:id="190"/>
    <w:p>
      <w:pPr>
        <w:spacing w:after="0"/>
        <w:ind w:left="0"/>
        <w:jc w:val="both"/>
      </w:pPr>
      <w:r>
        <w:rPr>
          <w:rFonts w:ascii="Times New Roman"/>
          <w:b w:val="false"/>
          <w:i w:val="false"/>
          <w:color w:val="000000"/>
          <w:sz w:val="28"/>
        </w:rPr>
        <w:t>
      4) вузов, в которых размещается государственный образовательный заказ для обучения слушателей на подготовительных отделениях вузов, в том числе для повышения уровня языковой подготовки с указанием объема;</w:t>
      </w:r>
    </w:p>
    <w:bookmarkEnd w:id="190"/>
    <w:bookmarkStart w:name="z200" w:id="191"/>
    <w:p>
      <w:pPr>
        <w:spacing w:after="0"/>
        <w:ind w:left="0"/>
        <w:jc w:val="both"/>
      </w:pPr>
      <w:r>
        <w:rPr>
          <w:rFonts w:ascii="Times New Roman"/>
          <w:b w:val="false"/>
          <w:i w:val="false"/>
          <w:color w:val="000000"/>
          <w:sz w:val="28"/>
        </w:rPr>
        <w:t>
      5) педагогических вузов,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191"/>
    <w:bookmarkStart w:name="z201" w:id="192"/>
    <w:p>
      <w:pPr>
        <w:spacing w:after="0"/>
        <w:ind w:left="0"/>
        <w:jc w:val="both"/>
      </w:pPr>
      <w:r>
        <w:rPr>
          <w:rFonts w:ascii="Times New Roman"/>
          <w:b w:val="false"/>
          <w:i w:val="false"/>
          <w:color w:val="000000"/>
          <w:sz w:val="28"/>
        </w:rPr>
        <w:t>
      58. По результатам работы конкурсной комиссии приказом Министра или лицом, исполняющим его обязанности, утверждается размещение государственного образовательного заказа на подготовку кадров с высшим и послевузовским образованием и публикуется на интернет-ресурсах уполномоченного органа в области образования.</w:t>
      </w:r>
    </w:p>
    <w:bookmarkEnd w:id="192"/>
    <w:bookmarkStart w:name="z202" w:id="193"/>
    <w:p>
      <w:pPr>
        <w:spacing w:after="0"/>
        <w:ind w:left="0"/>
        <w:jc w:val="left"/>
      </w:pPr>
      <w:r>
        <w:rPr>
          <w:rFonts w:ascii="Times New Roman"/>
          <w:b/>
          <w:i w:val="false"/>
          <w:color w:val="000000"/>
        </w:rPr>
        <w:t xml:space="preserve"> Глава 5. Размещение государственного образовательного заказа на среднее образование</w:t>
      </w:r>
    </w:p>
    <w:bookmarkEnd w:id="193"/>
    <w:bookmarkStart w:name="z203" w:id="194"/>
    <w:p>
      <w:pPr>
        <w:spacing w:after="0"/>
        <w:ind w:left="0"/>
        <w:jc w:val="both"/>
      </w:pPr>
      <w:r>
        <w:rPr>
          <w:rFonts w:ascii="Times New Roman"/>
          <w:b w:val="false"/>
          <w:i w:val="false"/>
          <w:color w:val="000000"/>
          <w:sz w:val="28"/>
        </w:rPr>
        <w:t>
      59.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194"/>
    <w:bookmarkStart w:name="z204" w:id="195"/>
    <w:p>
      <w:pPr>
        <w:spacing w:after="0"/>
        <w:ind w:left="0"/>
        <w:jc w:val="both"/>
      </w:pPr>
      <w:r>
        <w:rPr>
          <w:rFonts w:ascii="Times New Roman"/>
          <w:b w:val="false"/>
          <w:i w:val="false"/>
          <w:color w:val="000000"/>
          <w:sz w:val="28"/>
        </w:rPr>
        <w:t xml:space="preserve">
      60. Объем государственного образовательного заказа на среднее образование определяется в соответствии с алгоритмом расчета подушевого нормативного финансирования среднего образования, согласно </w:t>
      </w:r>
      <w:r>
        <w:rPr>
          <w:rFonts w:ascii="Times New Roman"/>
          <w:b w:val="false"/>
          <w:i w:val="false"/>
          <w:color w:val="000000"/>
          <w:sz w:val="28"/>
        </w:rPr>
        <w:t>Методике</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Методика), утвержденной приказом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под № 16137). При этом подушевое нормативное финансирование среднего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утвержденных приказом Министра образования и науки Республики Казахстан от 27 ноября 2017 года № 596 (зарегистрирован в Реестре государственной регистрации нормативных правовых актов под № 16138).</w:t>
      </w:r>
    </w:p>
    <w:bookmarkEnd w:id="195"/>
    <w:bookmarkStart w:name="z205" w:id="196"/>
    <w:p>
      <w:pPr>
        <w:spacing w:after="0"/>
        <w:ind w:left="0"/>
        <w:jc w:val="left"/>
      </w:pPr>
      <w:r>
        <w:rPr>
          <w:rFonts w:ascii="Times New Roman"/>
          <w:b/>
          <w:i w:val="false"/>
          <w:color w:val="000000"/>
        </w:rPr>
        <w:t xml:space="preserve"> Параграф 1. Размещение государственного образовательного заказа на среднее образование в государственных организациях образования</w:t>
      </w:r>
    </w:p>
    <w:bookmarkEnd w:id="196"/>
    <w:bookmarkStart w:name="z206" w:id="197"/>
    <w:p>
      <w:pPr>
        <w:spacing w:after="0"/>
        <w:ind w:left="0"/>
        <w:jc w:val="both"/>
      </w:pPr>
      <w:r>
        <w:rPr>
          <w:rFonts w:ascii="Times New Roman"/>
          <w:b w:val="false"/>
          <w:i w:val="false"/>
          <w:color w:val="000000"/>
          <w:sz w:val="28"/>
        </w:rPr>
        <w:t>
      61. Местный исполнительный орган ежегодно размещает на интернет-ресурсах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97"/>
    <w:bookmarkStart w:name="z207" w:id="198"/>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98"/>
    <w:bookmarkStart w:name="z208" w:id="199"/>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199"/>
    <w:bookmarkStart w:name="z209" w:id="200"/>
    <w:p>
      <w:pPr>
        <w:spacing w:after="0"/>
        <w:ind w:left="0"/>
        <w:jc w:val="both"/>
      </w:pPr>
      <w:r>
        <w:rPr>
          <w:rFonts w:ascii="Times New Roman"/>
          <w:b w:val="false"/>
          <w:i w:val="false"/>
          <w:color w:val="000000"/>
          <w:sz w:val="28"/>
        </w:rPr>
        <w:t>
      62.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 по форме согласно приложению 15 к настоящим Правилам, с прилагаемыми документами в течение 30 календарных дней со дня размещения местным исполнительным органом на интернет-ресурсах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200"/>
    <w:bookmarkStart w:name="z210" w:id="201"/>
    <w:p>
      <w:pPr>
        <w:spacing w:after="0"/>
        <w:ind w:left="0"/>
        <w:jc w:val="both"/>
      </w:pPr>
      <w:r>
        <w:rPr>
          <w:rFonts w:ascii="Times New Roman"/>
          <w:b w:val="false"/>
          <w:i w:val="false"/>
          <w:color w:val="000000"/>
          <w:sz w:val="28"/>
        </w:rPr>
        <w:t>
      1) на предстоящий учебный год – не позднее 1 июля календарного года;</w:t>
      </w:r>
    </w:p>
    <w:bookmarkEnd w:id="201"/>
    <w:bookmarkStart w:name="z211" w:id="202"/>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установленный местным исполнительным органом самостоятельно.</w:t>
      </w:r>
    </w:p>
    <w:bookmarkEnd w:id="202"/>
    <w:bookmarkStart w:name="z212" w:id="203"/>
    <w:p>
      <w:pPr>
        <w:spacing w:after="0"/>
        <w:ind w:left="0"/>
        <w:jc w:val="both"/>
      </w:pPr>
      <w:r>
        <w:rPr>
          <w:rFonts w:ascii="Times New Roman"/>
          <w:b w:val="false"/>
          <w:i w:val="false"/>
          <w:color w:val="000000"/>
          <w:sz w:val="28"/>
        </w:rPr>
        <w:t>
      С заявлением государственная организация образования предоставляет местному исполнительному органу следующие документы:</w:t>
      </w:r>
    </w:p>
    <w:bookmarkEnd w:id="203"/>
    <w:bookmarkStart w:name="z213" w:id="204"/>
    <w:p>
      <w:pPr>
        <w:spacing w:after="0"/>
        <w:ind w:left="0"/>
        <w:jc w:val="both"/>
      </w:pPr>
      <w:r>
        <w:rPr>
          <w:rFonts w:ascii="Times New Roman"/>
          <w:b w:val="false"/>
          <w:i w:val="false"/>
          <w:color w:val="000000"/>
          <w:sz w:val="28"/>
        </w:rPr>
        <w:t xml:space="preserve">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 (далее – Приказ Министра национальной экономики Республики Казахстан от 6 января 2015 года № 3);</w:t>
      </w:r>
    </w:p>
    <w:bookmarkEnd w:id="204"/>
    <w:bookmarkStart w:name="z214" w:id="205"/>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205"/>
    <w:bookmarkStart w:name="z215" w:id="206"/>
    <w:p>
      <w:pPr>
        <w:spacing w:after="0"/>
        <w:ind w:left="0"/>
        <w:jc w:val="both"/>
      </w:pPr>
      <w:r>
        <w:rPr>
          <w:rFonts w:ascii="Times New Roman"/>
          <w:b w:val="false"/>
          <w:i w:val="false"/>
          <w:color w:val="000000"/>
          <w:sz w:val="28"/>
        </w:rPr>
        <w:t>
      63.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w:t>
      </w:r>
    </w:p>
    <w:bookmarkEnd w:id="206"/>
    <w:bookmarkStart w:name="z216" w:id="207"/>
    <w:p>
      <w:pPr>
        <w:spacing w:after="0"/>
        <w:ind w:left="0"/>
        <w:jc w:val="both"/>
      </w:pPr>
      <w:r>
        <w:rPr>
          <w:rFonts w:ascii="Times New Roman"/>
          <w:b w:val="false"/>
          <w:i w:val="false"/>
          <w:color w:val="000000"/>
          <w:sz w:val="28"/>
        </w:rPr>
        <w:t>
      1) на предстоящий учебный год – не позднее 1 августа календарного года;</w:t>
      </w:r>
    </w:p>
    <w:bookmarkEnd w:id="207"/>
    <w:bookmarkStart w:name="z217" w:id="208"/>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208"/>
    <w:bookmarkStart w:name="z218" w:id="209"/>
    <w:p>
      <w:pPr>
        <w:spacing w:after="0"/>
        <w:ind w:left="0"/>
        <w:jc w:val="both"/>
      </w:pPr>
      <w:r>
        <w:rPr>
          <w:rFonts w:ascii="Times New Roman"/>
          <w:b w:val="false"/>
          <w:i w:val="false"/>
          <w:color w:val="000000"/>
          <w:sz w:val="28"/>
        </w:rPr>
        <w:t>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w:t>
      </w:r>
    </w:p>
    <w:bookmarkEnd w:id="209"/>
    <w:bookmarkStart w:name="z219" w:id="210"/>
    <w:p>
      <w:pPr>
        <w:spacing w:after="0"/>
        <w:ind w:left="0"/>
        <w:jc w:val="both"/>
      </w:pPr>
      <w:r>
        <w:rPr>
          <w:rFonts w:ascii="Times New Roman"/>
          <w:b w:val="false"/>
          <w:i w:val="false"/>
          <w:color w:val="000000"/>
          <w:sz w:val="28"/>
        </w:rPr>
        <w:t>
      В случае выявления факта предоставления государственной организацией образования заявления и (или) приложенных к нему документов не соответствующих настоящим Правилам, местный исполнительный орган в течение 3 рабочих дней направляет государственной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210"/>
    <w:bookmarkStart w:name="z220" w:id="211"/>
    <w:p>
      <w:pPr>
        <w:spacing w:after="0"/>
        <w:ind w:left="0"/>
        <w:jc w:val="both"/>
      </w:pPr>
      <w:r>
        <w:rPr>
          <w:rFonts w:ascii="Times New Roman"/>
          <w:b w:val="false"/>
          <w:i w:val="false"/>
          <w:color w:val="000000"/>
          <w:sz w:val="28"/>
        </w:rPr>
        <w:t>
      В течение 3 рабочих дней со дня направления уведомления на электронную почту либо получения его на почтовый адрес,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w:t>
      </w:r>
    </w:p>
    <w:bookmarkEnd w:id="211"/>
    <w:bookmarkStart w:name="z221" w:id="212"/>
    <w:p>
      <w:pPr>
        <w:spacing w:after="0"/>
        <w:ind w:left="0"/>
        <w:jc w:val="both"/>
      </w:pPr>
      <w:r>
        <w:rPr>
          <w:rFonts w:ascii="Times New Roman"/>
          <w:b w:val="false"/>
          <w:i w:val="false"/>
          <w:color w:val="000000"/>
          <w:sz w:val="28"/>
        </w:rPr>
        <w:t>
      Местный исполнительный орган в течение 3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w:t>
      </w:r>
    </w:p>
    <w:bookmarkEnd w:id="212"/>
    <w:bookmarkStart w:name="z222" w:id="213"/>
    <w:p>
      <w:pPr>
        <w:spacing w:after="0"/>
        <w:ind w:left="0"/>
        <w:jc w:val="both"/>
      </w:pPr>
      <w:r>
        <w:rPr>
          <w:rFonts w:ascii="Times New Roman"/>
          <w:b w:val="false"/>
          <w:i w:val="false"/>
          <w:color w:val="000000"/>
          <w:sz w:val="28"/>
        </w:rPr>
        <w:t>
      64. Местный исполнительный орган не позднее 60 календарных дней со дня размещения на интернет-ресурсах информации о начале принятия заявлений государственных организаций образования,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интернет-ресурсах.</w:t>
      </w:r>
    </w:p>
    <w:bookmarkEnd w:id="213"/>
    <w:bookmarkStart w:name="z223" w:id="214"/>
    <w:p>
      <w:pPr>
        <w:spacing w:after="0"/>
        <w:ind w:left="0"/>
        <w:jc w:val="both"/>
      </w:pPr>
      <w:r>
        <w:rPr>
          <w:rFonts w:ascii="Times New Roman"/>
          <w:b w:val="false"/>
          <w:i w:val="false"/>
          <w:color w:val="000000"/>
          <w:sz w:val="28"/>
        </w:rPr>
        <w:t>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государственного образовательного заказа на среднее образование без предоставления заявления.</w:t>
      </w:r>
    </w:p>
    <w:bookmarkEnd w:id="214"/>
    <w:bookmarkStart w:name="z224" w:id="215"/>
    <w:p>
      <w:pPr>
        <w:spacing w:after="0"/>
        <w:ind w:left="0"/>
        <w:jc w:val="both"/>
      </w:pPr>
      <w:r>
        <w:rPr>
          <w:rFonts w:ascii="Times New Roman"/>
          <w:b w:val="false"/>
          <w:i w:val="false"/>
          <w:color w:val="000000"/>
          <w:sz w:val="28"/>
        </w:rPr>
        <w:t>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 включенной в перечень государственных организаций образования для размещения государственного образовательного заказа на среднее образование.</w:t>
      </w:r>
    </w:p>
    <w:bookmarkEnd w:id="215"/>
    <w:bookmarkStart w:name="z225" w:id="216"/>
    <w:p>
      <w:pPr>
        <w:spacing w:after="0"/>
        <w:ind w:left="0"/>
        <w:jc w:val="left"/>
      </w:pPr>
      <w:r>
        <w:rPr>
          <w:rFonts w:ascii="Times New Roman"/>
          <w:b/>
          <w:i w:val="false"/>
          <w:color w:val="000000"/>
        </w:rPr>
        <w:t xml:space="preserve"> Параграф 2. Размещение государственного образовательного заказа на среднее образование в частных организациях образования</w:t>
      </w:r>
    </w:p>
    <w:bookmarkEnd w:id="216"/>
    <w:bookmarkStart w:name="z226" w:id="217"/>
    <w:p>
      <w:pPr>
        <w:spacing w:after="0"/>
        <w:ind w:left="0"/>
        <w:jc w:val="both"/>
      </w:pPr>
      <w:r>
        <w:rPr>
          <w:rFonts w:ascii="Times New Roman"/>
          <w:b w:val="false"/>
          <w:i w:val="false"/>
          <w:color w:val="000000"/>
          <w:sz w:val="28"/>
        </w:rPr>
        <w:t>
      65.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(далее – оператор).</w:t>
      </w:r>
    </w:p>
    <w:bookmarkEnd w:id="217"/>
    <w:bookmarkStart w:name="z227" w:id="218"/>
    <w:p>
      <w:pPr>
        <w:spacing w:after="0"/>
        <w:ind w:left="0"/>
        <w:jc w:val="both"/>
      </w:pPr>
      <w:r>
        <w:rPr>
          <w:rFonts w:ascii="Times New Roman"/>
          <w:b w:val="false"/>
          <w:i w:val="false"/>
          <w:color w:val="000000"/>
          <w:sz w:val="28"/>
        </w:rPr>
        <w:t>
      66. Оператор ежегодно размещает на интернет-ресурсе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218"/>
    <w:bookmarkStart w:name="z228" w:id="219"/>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219"/>
    <w:bookmarkStart w:name="z229" w:id="220"/>
    <w:p>
      <w:pPr>
        <w:spacing w:after="0"/>
        <w:ind w:left="0"/>
        <w:jc w:val="both"/>
      </w:pPr>
      <w:r>
        <w:rPr>
          <w:rFonts w:ascii="Times New Roman"/>
          <w:b w:val="false"/>
          <w:i w:val="false"/>
          <w:color w:val="000000"/>
          <w:sz w:val="28"/>
        </w:rPr>
        <w:t>
      2)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 в срок, установленный оператором самостоятельно.</w:t>
      </w:r>
    </w:p>
    <w:bookmarkEnd w:id="220"/>
    <w:bookmarkStart w:name="z230" w:id="221"/>
    <w:p>
      <w:pPr>
        <w:spacing w:after="0"/>
        <w:ind w:left="0"/>
        <w:jc w:val="both"/>
      </w:pPr>
      <w:r>
        <w:rPr>
          <w:rFonts w:ascii="Times New Roman"/>
          <w:b w:val="false"/>
          <w:i w:val="false"/>
          <w:color w:val="000000"/>
          <w:sz w:val="28"/>
        </w:rPr>
        <w:t>
      67. Для размещения государственного образовательного заказа на среднее образование частная организация образования представляет оператору заявление, по форме согласно приложению 16 к настоящим Правилам, с прилагаемыми документами в течение 30 календарных дней со дня размещения оператором на интернет-ресурсе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221"/>
    <w:bookmarkStart w:name="z231" w:id="222"/>
    <w:p>
      <w:pPr>
        <w:spacing w:after="0"/>
        <w:ind w:left="0"/>
        <w:jc w:val="both"/>
      </w:pPr>
      <w:r>
        <w:rPr>
          <w:rFonts w:ascii="Times New Roman"/>
          <w:b w:val="false"/>
          <w:i w:val="false"/>
          <w:color w:val="000000"/>
          <w:sz w:val="28"/>
        </w:rPr>
        <w:t>
      С заявлением частная организация образования представляет оператору следующие документы:</w:t>
      </w:r>
    </w:p>
    <w:bookmarkEnd w:id="222"/>
    <w:bookmarkStart w:name="z232" w:id="223"/>
    <w:p>
      <w:pPr>
        <w:spacing w:after="0"/>
        <w:ind w:left="0"/>
        <w:jc w:val="both"/>
      </w:pPr>
      <w:r>
        <w:rPr>
          <w:rFonts w:ascii="Times New Roman"/>
          <w:b w:val="false"/>
          <w:i w:val="false"/>
          <w:color w:val="000000"/>
          <w:sz w:val="28"/>
        </w:rPr>
        <w:t>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приказом Министра национальной экономики Республики Казахстан от 6 января 2015 года № 3;</w:t>
      </w:r>
    </w:p>
    <w:bookmarkEnd w:id="223"/>
    <w:bookmarkStart w:name="z233" w:id="224"/>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224"/>
    <w:bookmarkStart w:name="z234" w:id="225"/>
    <w:p>
      <w:pPr>
        <w:spacing w:after="0"/>
        <w:ind w:left="0"/>
        <w:jc w:val="both"/>
      </w:pPr>
      <w:r>
        <w:rPr>
          <w:rFonts w:ascii="Times New Roman"/>
          <w:b w:val="false"/>
          <w:i w:val="false"/>
          <w:color w:val="000000"/>
          <w:sz w:val="28"/>
        </w:rPr>
        <w:t>
      3) справка о наличии счета в банке второго уровня Республики Казахстан.</w:t>
      </w:r>
    </w:p>
    <w:bookmarkEnd w:id="225"/>
    <w:bookmarkStart w:name="z235" w:id="226"/>
    <w:p>
      <w:pPr>
        <w:spacing w:after="0"/>
        <w:ind w:left="0"/>
        <w:jc w:val="both"/>
      </w:pPr>
      <w:r>
        <w:rPr>
          <w:rFonts w:ascii="Times New Roman"/>
          <w:b w:val="false"/>
          <w:i w:val="false"/>
          <w:color w:val="000000"/>
          <w:sz w:val="28"/>
        </w:rPr>
        <w:t>
      4) копия действующего предварительного договора, заключенного между оператором и частной организацией образования по утвержденной оператором форме – для частных организаций среднего образования с вновь введенными ученическими местами в объектах частных организаций образования, предусмотренными Методикой.</w:t>
      </w:r>
    </w:p>
    <w:bookmarkEnd w:id="226"/>
    <w:bookmarkStart w:name="z236" w:id="227"/>
    <w:p>
      <w:pPr>
        <w:spacing w:after="0"/>
        <w:ind w:left="0"/>
        <w:jc w:val="both"/>
      </w:pPr>
      <w:r>
        <w:rPr>
          <w:rFonts w:ascii="Times New Roman"/>
          <w:b w:val="false"/>
          <w:i w:val="false"/>
          <w:color w:val="000000"/>
          <w:sz w:val="28"/>
        </w:rPr>
        <w:t>
      68.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пятнадцати рабочих дней со дня их регистрации.</w:t>
      </w:r>
    </w:p>
    <w:bookmarkEnd w:id="227"/>
    <w:bookmarkStart w:name="z237" w:id="228"/>
    <w:p>
      <w:pPr>
        <w:spacing w:after="0"/>
        <w:ind w:left="0"/>
        <w:jc w:val="both"/>
      </w:pPr>
      <w:r>
        <w:rPr>
          <w:rFonts w:ascii="Times New Roman"/>
          <w:b w:val="false"/>
          <w:i w:val="false"/>
          <w:color w:val="000000"/>
          <w:sz w:val="28"/>
        </w:rPr>
        <w:t>
      Рассматривая заявления и документы частных организаций образования оператор осуществляет проверку полноты представленных документов.</w:t>
      </w:r>
    </w:p>
    <w:bookmarkEnd w:id="228"/>
    <w:bookmarkStart w:name="z238" w:id="229"/>
    <w:p>
      <w:pPr>
        <w:spacing w:after="0"/>
        <w:ind w:left="0"/>
        <w:jc w:val="both"/>
      </w:pPr>
      <w:r>
        <w:rPr>
          <w:rFonts w:ascii="Times New Roman"/>
          <w:b w:val="false"/>
          <w:i w:val="false"/>
          <w:color w:val="000000"/>
          <w:sz w:val="28"/>
        </w:rPr>
        <w:t>
      В случае выявления факта предоставления частной организацией образования заявления и (или) приложенных к нему документов не соответствующих настоящим Правилам, либо отсутствия регистрации частной организации образования на веб-портале государственных закупок, оператор в течение 3 рабочих дней направляет частной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229"/>
    <w:bookmarkStart w:name="z239" w:id="230"/>
    <w:p>
      <w:pPr>
        <w:spacing w:after="0"/>
        <w:ind w:left="0"/>
        <w:jc w:val="both"/>
      </w:pPr>
      <w:r>
        <w:rPr>
          <w:rFonts w:ascii="Times New Roman"/>
          <w:b w:val="false"/>
          <w:i w:val="false"/>
          <w:color w:val="000000"/>
          <w:sz w:val="28"/>
        </w:rPr>
        <w:t>
      В течение 3 рабочих дней со дня направления уведомления на электронную почту либо получения его на почтовый адрес,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w:t>
      </w:r>
    </w:p>
    <w:bookmarkEnd w:id="230"/>
    <w:bookmarkStart w:name="z240" w:id="231"/>
    <w:p>
      <w:pPr>
        <w:spacing w:after="0"/>
        <w:ind w:left="0"/>
        <w:jc w:val="both"/>
      </w:pPr>
      <w:r>
        <w:rPr>
          <w:rFonts w:ascii="Times New Roman"/>
          <w:b w:val="false"/>
          <w:i w:val="false"/>
          <w:color w:val="000000"/>
          <w:sz w:val="28"/>
        </w:rPr>
        <w:t>
      Оператор в течение 3 рабочих дней со дня поступления повторного заявления частной организации образования с приложенными документами осуществляет их рассмотрение.</w:t>
      </w:r>
    </w:p>
    <w:bookmarkEnd w:id="231"/>
    <w:bookmarkStart w:name="z241" w:id="232"/>
    <w:p>
      <w:pPr>
        <w:spacing w:after="0"/>
        <w:ind w:left="0"/>
        <w:jc w:val="both"/>
      </w:pPr>
      <w:r>
        <w:rPr>
          <w:rFonts w:ascii="Times New Roman"/>
          <w:b w:val="false"/>
          <w:i w:val="false"/>
          <w:color w:val="000000"/>
          <w:sz w:val="28"/>
        </w:rPr>
        <w:t>
      В случае повторного выявления факта предоставления частной организацией образования заявления и (или) приложенных к нему документов не соответствующих настоящим Правилам, либо отсутствия регистрации частной организации образования на веб-портале государственных закупок, оператор направляет частной организации образования на почтовый адрес или электронную почту, указанные в заявлении, обоснованный и мотивированный отказ в размещении государственного образовательного заказа на среднее образование.</w:t>
      </w:r>
    </w:p>
    <w:bookmarkEnd w:id="232"/>
    <w:bookmarkStart w:name="z242" w:id="233"/>
    <w:p>
      <w:pPr>
        <w:spacing w:after="0"/>
        <w:ind w:left="0"/>
        <w:jc w:val="both"/>
      </w:pPr>
      <w:r>
        <w:rPr>
          <w:rFonts w:ascii="Times New Roman"/>
          <w:b w:val="false"/>
          <w:i w:val="false"/>
          <w:color w:val="000000"/>
          <w:sz w:val="28"/>
        </w:rPr>
        <w:t>
      При предоставлении частными организациями образования, зарегистрированными на веб-портале государственных закупок, заявления и документов соответствующих настоящим Правилам, оператор не позднее 60 календарных дней со дня размещения на интернет-ресурсе информации о начале принятия заявлений частных организаций образования, формирует перечень частных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интернет-ресурсе.</w:t>
      </w:r>
    </w:p>
    <w:bookmarkEnd w:id="233"/>
    <w:bookmarkStart w:name="z243" w:id="234"/>
    <w:p>
      <w:pPr>
        <w:spacing w:after="0"/>
        <w:ind w:left="0"/>
        <w:jc w:val="both"/>
      </w:pPr>
      <w:r>
        <w:rPr>
          <w:rFonts w:ascii="Times New Roman"/>
          <w:b w:val="false"/>
          <w:i w:val="false"/>
          <w:color w:val="000000"/>
          <w:sz w:val="28"/>
        </w:rPr>
        <w:t>
      Частные организации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для размещения государственного образовательного заказа на среднее образование без предоставления оператору предусмотренных пунктом 67 настоящих Правил документов к заявлению.</w:t>
      </w:r>
    </w:p>
    <w:bookmarkEnd w:id="234"/>
    <w:bookmarkStart w:name="z244" w:id="235"/>
    <w:p>
      <w:pPr>
        <w:spacing w:after="0"/>
        <w:ind w:left="0"/>
        <w:jc w:val="both"/>
      </w:pPr>
      <w:r>
        <w:rPr>
          <w:rFonts w:ascii="Times New Roman"/>
          <w:b w:val="false"/>
          <w:i w:val="false"/>
          <w:color w:val="000000"/>
          <w:sz w:val="28"/>
        </w:rPr>
        <w:t>
      69.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w:t>
      </w:r>
    </w:p>
    <w:bookmarkEnd w:id="235"/>
    <w:bookmarkStart w:name="z245" w:id="236"/>
    <w:p>
      <w:pPr>
        <w:spacing w:after="0"/>
        <w:ind w:left="0"/>
        <w:jc w:val="left"/>
      </w:pPr>
      <w:r>
        <w:rPr>
          <w:rFonts w:ascii="Times New Roman"/>
          <w:b/>
          <w:i w:val="false"/>
          <w:color w:val="000000"/>
        </w:rPr>
        <w:t xml:space="preserve"> Глава 6. Размещение местными исполнительными органами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w:t>
      </w:r>
    </w:p>
    <w:bookmarkEnd w:id="236"/>
    <w:bookmarkStart w:name="z246" w:id="237"/>
    <w:p>
      <w:pPr>
        <w:spacing w:after="0"/>
        <w:ind w:left="0"/>
        <w:jc w:val="both"/>
      </w:pPr>
      <w:r>
        <w:rPr>
          <w:rFonts w:ascii="Times New Roman"/>
          <w:b w:val="false"/>
          <w:i w:val="false"/>
          <w:color w:val="000000"/>
          <w:sz w:val="28"/>
        </w:rPr>
        <w:t>
      70.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вузов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237"/>
    <w:bookmarkStart w:name="z247" w:id="238"/>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238"/>
    <w:bookmarkStart w:name="z248" w:id="239"/>
    <w:p>
      <w:pPr>
        <w:spacing w:after="0"/>
        <w:ind w:left="0"/>
        <w:jc w:val="both"/>
      </w:pPr>
      <w:r>
        <w:rPr>
          <w:rFonts w:ascii="Times New Roman"/>
          <w:b w:val="false"/>
          <w:i w:val="false"/>
          <w:color w:val="000000"/>
          <w:sz w:val="28"/>
        </w:rPr>
        <w:t>
      Объявление о проведении конкурса публикуется на интернет-ресурсах МИО.</w:t>
      </w:r>
    </w:p>
    <w:bookmarkEnd w:id="239"/>
    <w:bookmarkStart w:name="z249" w:id="240"/>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w:t>
      </w:r>
    </w:p>
    <w:bookmarkEnd w:id="240"/>
    <w:bookmarkStart w:name="z250" w:id="241"/>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включая его председателя.</w:t>
      </w:r>
    </w:p>
    <w:bookmarkEnd w:id="241"/>
    <w:bookmarkStart w:name="z251" w:id="242"/>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242"/>
    <w:bookmarkStart w:name="z252" w:id="243"/>
    <w:p>
      <w:pPr>
        <w:spacing w:after="0"/>
        <w:ind w:left="0"/>
        <w:jc w:val="both"/>
      </w:pPr>
      <w:r>
        <w:rPr>
          <w:rFonts w:ascii="Times New Roman"/>
          <w:b w:val="false"/>
          <w:i w:val="false"/>
          <w:color w:val="000000"/>
          <w:sz w:val="28"/>
        </w:rPr>
        <w:t>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w:t>
      </w:r>
    </w:p>
    <w:bookmarkEnd w:id="243"/>
    <w:bookmarkStart w:name="z253" w:id="244"/>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вузы подают в МИО в электронном формате конкурсную заявку, включающую следующие документы:</w:t>
      </w:r>
    </w:p>
    <w:bookmarkEnd w:id="244"/>
    <w:bookmarkStart w:name="z254" w:id="245"/>
    <w:p>
      <w:pPr>
        <w:spacing w:after="0"/>
        <w:ind w:left="0"/>
        <w:jc w:val="both"/>
      </w:pPr>
      <w:r>
        <w:rPr>
          <w:rFonts w:ascii="Times New Roman"/>
          <w:b w:val="false"/>
          <w:i w:val="false"/>
          <w:color w:val="000000"/>
          <w:sz w:val="28"/>
        </w:rPr>
        <w:t>
      1) заявку вуза по установленной форме согласно приложению 17 к настоящим Правилам;</w:t>
      </w:r>
    </w:p>
    <w:bookmarkEnd w:id="245"/>
    <w:bookmarkStart w:name="z255" w:id="246"/>
    <w:p>
      <w:pPr>
        <w:spacing w:after="0"/>
        <w:ind w:left="0"/>
        <w:jc w:val="both"/>
      </w:pPr>
      <w:r>
        <w:rPr>
          <w:rFonts w:ascii="Times New Roman"/>
          <w:b w:val="false"/>
          <w:i w:val="false"/>
          <w:color w:val="000000"/>
          <w:sz w:val="28"/>
        </w:rPr>
        <w:t>
      2) анкету вуза по установленной форме согласно приложению 9 к настоящим Правилам;</w:t>
      </w:r>
    </w:p>
    <w:bookmarkEnd w:id="246"/>
    <w:bookmarkStart w:name="z256" w:id="247"/>
    <w:p>
      <w:pPr>
        <w:spacing w:after="0"/>
        <w:ind w:left="0"/>
        <w:jc w:val="both"/>
      </w:pPr>
      <w:r>
        <w:rPr>
          <w:rFonts w:ascii="Times New Roman"/>
          <w:b w:val="false"/>
          <w:i w:val="false"/>
          <w:color w:val="000000"/>
          <w:sz w:val="28"/>
        </w:rPr>
        <w:t>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приложению 11 к настоящим Правилам.</w:t>
      </w:r>
    </w:p>
    <w:bookmarkEnd w:id="247"/>
    <w:bookmarkStart w:name="z257" w:id="248"/>
    <w:p>
      <w:pPr>
        <w:spacing w:after="0"/>
        <w:ind w:left="0"/>
        <w:jc w:val="both"/>
      </w:pPr>
      <w:r>
        <w:rPr>
          <w:rFonts w:ascii="Times New Roman"/>
          <w:b w:val="false"/>
          <w:i w:val="false"/>
          <w:color w:val="000000"/>
          <w:sz w:val="28"/>
        </w:rPr>
        <w:t>
      Документы, входящие в конкурсную заявку, пронумеровываются, подписываются первым руководителем вуза и заверяются печатью и представляются в порядке, указанном в объявлении о проведении конкурса в электронном формате.</w:t>
      </w:r>
    </w:p>
    <w:bookmarkEnd w:id="248"/>
    <w:bookmarkStart w:name="z258" w:id="249"/>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249"/>
    <w:bookmarkStart w:name="z259" w:id="250"/>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250"/>
    <w:bookmarkStart w:name="z260" w:id="251"/>
    <w:p>
      <w:pPr>
        <w:spacing w:after="0"/>
        <w:ind w:left="0"/>
        <w:jc w:val="both"/>
      </w:pPr>
      <w:r>
        <w:rPr>
          <w:rFonts w:ascii="Times New Roman"/>
          <w:b w:val="false"/>
          <w:i w:val="false"/>
          <w:color w:val="000000"/>
          <w:sz w:val="28"/>
        </w:rPr>
        <w:t>
      При определении вузов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основными критериями, указанными в пунктах 51 и 52 настоящих Правил. Государственный образовательный заказ на подготовку кадров с высшим и послевузовским образованием МИО размещается в вузах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вузах с учетом установленных квот, а также выделения целевых мест для отдельных категорий поступающих.</w:t>
      </w:r>
    </w:p>
    <w:bookmarkEnd w:id="251"/>
    <w:bookmarkStart w:name="z261" w:id="252"/>
    <w:p>
      <w:pPr>
        <w:spacing w:after="0"/>
        <w:ind w:left="0"/>
        <w:jc w:val="both"/>
      </w:pPr>
      <w:r>
        <w:rPr>
          <w:rFonts w:ascii="Times New Roman"/>
          <w:b w:val="false"/>
          <w:i w:val="false"/>
          <w:color w:val="000000"/>
          <w:sz w:val="28"/>
        </w:rPr>
        <w:t>
      По результатам работы Комиссии МИО на интернет-ресурсах публикуется перечень вузов, в которых размещается государственный образовательный заказ на подготовку кадров с высшим и послевузовским образованием, утвержденный постановлением акимата соответствующей области, города республиканского значения, столицы.</w:t>
      </w:r>
    </w:p>
    <w:bookmarkEnd w:id="252"/>
    <w:bookmarkStart w:name="z262" w:id="253"/>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bookmarkEnd w:id="253"/>
    <w:bookmarkStart w:name="z263" w:id="254"/>
    <w:p>
      <w:pPr>
        <w:spacing w:after="0"/>
        <w:ind w:left="0"/>
        <w:jc w:val="left"/>
      </w:pPr>
      <w:r>
        <w:rPr>
          <w:rFonts w:ascii="Times New Roman"/>
          <w:b/>
          <w:i w:val="false"/>
          <w:color w:val="000000"/>
        </w:rPr>
        <w:t xml:space="preserve"> Глава 7. Размещение местными исполнительными органами государственного образовательного заказа на дополнительное образование детей</w:t>
      </w:r>
    </w:p>
    <w:bookmarkEnd w:id="254"/>
    <w:bookmarkStart w:name="z264" w:id="255"/>
    <w:p>
      <w:pPr>
        <w:spacing w:after="0"/>
        <w:ind w:left="0"/>
        <w:jc w:val="both"/>
      </w:pPr>
      <w:r>
        <w:rPr>
          <w:rFonts w:ascii="Times New Roman"/>
          <w:b w:val="false"/>
          <w:i w:val="false"/>
          <w:color w:val="000000"/>
          <w:sz w:val="28"/>
        </w:rPr>
        <w:t>
      71. Местные исполнительные органы области, города республиканского значения, столицы размещают государственный образовательный заказ на дополнительное образование детей в организациях, независимо от формы собственности, реализующих образовательные программы дополнительного образования детей (далее - Организации) и определяют среднюю стоимость содержания в расчете на одного ребенка.</w:t>
      </w:r>
    </w:p>
    <w:bookmarkEnd w:id="255"/>
    <w:bookmarkStart w:name="z265" w:id="256"/>
    <w:p>
      <w:pPr>
        <w:spacing w:after="0"/>
        <w:ind w:left="0"/>
        <w:jc w:val="both"/>
      </w:pPr>
      <w:r>
        <w:rPr>
          <w:rFonts w:ascii="Times New Roman"/>
          <w:b w:val="false"/>
          <w:i w:val="false"/>
          <w:color w:val="000000"/>
          <w:sz w:val="28"/>
        </w:rPr>
        <w:t>
      72. Для размещения государственного образовательного заказа на дополнительное образование детей местные исполнительные органы области, города республиканского значения, столицы на основании заявок отделов образования определяют объемы государственного заказа на дополнительное образование детей и размещают на официальном интернет-ресурсе объявление о количестве мест по видам и направлениям дополнительного образования, средней стоимости в расчете на одного ребенка в разрезе населенных пунктов и минимальных требованиях к образовательным программам дополнительного образования детей.</w:t>
      </w:r>
    </w:p>
    <w:bookmarkEnd w:id="256"/>
    <w:bookmarkStart w:name="z266" w:id="257"/>
    <w:p>
      <w:pPr>
        <w:spacing w:after="0"/>
        <w:ind w:left="0"/>
        <w:jc w:val="both"/>
      </w:pPr>
      <w:r>
        <w:rPr>
          <w:rFonts w:ascii="Times New Roman"/>
          <w:b w:val="false"/>
          <w:i w:val="false"/>
          <w:color w:val="000000"/>
          <w:sz w:val="28"/>
        </w:rPr>
        <w:t>
      73. Государственный образовательный заказ на дополнительное образование детей размещается в Организациях, уставом (положением, учредительным договором) которой предусмотрена деятельность в области дополнительного образования детей c регистрацией в информационной системе "Национальная образовательная база данных" с указанием реализуемых образовательных программ дополнительного образования детей на основании заявления по форме согласно приложению 18 к настоящим Правилам.</w:t>
      </w:r>
    </w:p>
    <w:bookmarkEnd w:id="257"/>
    <w:bookmarkStart w:name="z267" w:id="258"/>
    <w:p>
      <w:pPr>
        <w:spacing w:after="0"/>
        <w:ind w:left="0"/>
        <w:jc w:val="both"/>
      </w:pPr>
      <w:r>
        <w:rPr>
          <w:rFonts w:ascii="Times New Roman"/>
          <w:b w:val="false"/>
          <w:i w:val="false"/>
          <w:color w:val="000000"/>
          <w:sz w:val="28"/>
        </w:rPr>
        <w:t>
      74. Для формирования перечня Организаций для размещения государственного образовательного заказа на дополнительное образование детей органы управления образованием области, города республиканского значения, столицы создают Комиссии (далее – Комиссия). Комиссии являются постоянно действующим консультативно-совещательным органом. Состав Комиссии утверждается местным исполнительным органом области, города республиканского значения, столицы.</w:t>
      </w:r>
    </w:p>
    <w:bookmarkEnd w:id="258"/>
    <w:bookmarkStart w:name="z268" w:id="259"/>
    <w:p>
      <w:pPr>
        <w:spacing w:after="0"/>
        <w:ind w:left="0"/>
        <w:jc w:val="both"/>
      </w:pPr>
      <w:r>
        <w:rPr>
          <w:rFonts w:ascii="Times New Roman"/>
          <w:b w:val="false"/>
          <w:i w:val="false"/>
          <w:color w:val="000000"/>
          <w:sz w:val="28"/>
        </w:rPr>
        <w:t xml:space="preserve">
      75. Комиссия формируется из числа представителей маслихатов, акиматов, органов управления образованием области, города республиканского значения, столицы, района (города), неправительственных организаций, занимающихся вопросами образования и воспитания детей, региональной палаты предпринимателей. </w:t>
      </w:r>
    </w:p>
    <w:bookmarkEnd w:id="259"/>
    <w:bookmarkStart w:name="z269" w:id="260"/>
    <w:p>
      <w:pPr>
        <w:spacing w:after="0"/>
        <w:ind w:left="0"/>
        <w:jc w:val="both"/>
      </w:pPr>
      <w:r>
        <w:rPr>
          <w:rFonts w:ascii="Times New Roman"/>
          <w:b w:val="false"/>
          <w:i w:val="false"/>
          <w:color w:val="000000"/>
          <w:sz w:val="28"/>
        </w:rPr>
        <w:t>
      76. Количество членов Комиссии является нечетным. Председателем Комиссии является руководитель органа управления образования области, города республиканского значения, столицы, района (города) или его заместитель.</w:t>
      </w:r>
    </w:p>
    <w:bookmarkEnd w:id="260"/>
    <w:bookmarkStart w:name="z270" w:id="261"/>
    <w:p>
      <w:pPr>
        <w:spacing w:after="0"/>
        <w:ind w:left="0"/>
        <w:jc w:val="both"/>
      </w:pPr>
      <w:r>
        <w:rPr>
          <w:rFonts w:ascii="Times New Roman"/>
          <w:b w:val="false"/>
          <w:i w:val="false"/>
          <w:color w:val="000000"/>
          <w:sz w:val="28"/>
        </w:rPr>
        <w:t>
      77. Для включения в перечень Организаций, для размещения государственного образовательного заказа на дополнительное образование детей Организации предоставляет в органы управления образования области, города республиканского значения, столицы, района (города) заявление на имя председателя Комиссии по форме согласно приложению 19 к настоящим Правилам и следующие документы:</w:t>
      </w:r>
    </w:p>
    <w:bookmarkEnd w:id="261"/>
    <w:bookmarkStart w:name="z271" w:id="262"/>
    <w:p>
      <w:pPr>
        <w:spacing w:after="0"/>
        <w:ind w:left="0"/>
        <w:jc w:val="both"/>
      </w:pPr>
      <w:r>
        <w:rPr>
          <w:rFonts w:ascii="Times New Roman"/>
          <w:b w:val="false"/>
          <w:i w:val="false"/>
          <w:color w:val="000000"/>
          <w:sz w:val="28"/>
        </w:rPr>
        <w:t xml:space="preserve">
      1) копию санитарно-эпидемиологического заключения о соответствии здания/ помещений Организации санитарно-эпидемиологическим требованиям согласно приказу № ҚР ДСМ-336/2020, с датой не раньше месячного срока до подачи документов; </w:t>
      </w:r>
    </w:p>
    <w:bookmarkEnd w:id="262"/>
    <w:bookmarkStart w:name="z272" w:id="263"/>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 или индивидуального предпринимателя, устав Организации (положение, учредительный договор);</w:t>
      </w:r>
    </w:p>
    <w:bookmarkEnd w:id="263"/>
    <w:bookmarkStart w:name="z273" w:id="264"/>
    <w:p>
      <w:pPr>
        <w:spacing w:after="0"/>
        <w:ind w:left="0"/>
        <w:jc w:val="both"/>
      </w:pPr>
      <w:r>
        <w:rPr>
          <w:rFonts w:ascii="Times New Roman"/>
          <w:b w:val="false"/>
          <w:i w:val="false"/>
          <w:color w:val="000000"/>
          <w:sz w:val="28"/>
        </w:rPr>
        <w:t>
      3) сведения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с датой не раньше месячного срока до подачи документов;</w:t>
      </w:r>
    </w:p>
    <w:bookmarkEnd w:id="264"/>
    <w:bookmarkStart w:name="z274" w:id="265"/>
    <w:p>
      <w:pPr>
        <w:spacing w:after="0"/>
        <w:ind w:left="0"/>
        <w:jc w:val="both"/>
      </w:pPr>
      <w:r>
        <w:rPr>
          <w:rFonts w:ascii="Times New Roman"/>
          <w:b w:val="false"/>
          <w:i w:val="false"/>
          <w:color w:val="000000"/>
          <w:sz w:val="28"/>
        </w:rPr>
        <w:t xml:space="preserve">
      4) копию правоустанавливающих документов на недвижимое имущество либо копию договора аренды, используемое под Организацию; </w:t>
      </w:r>
    </w:p>
    <w:bookmarkEnd w:id="265"/>
    <w:bookmarkStart w:name="z275" w:id="266"/>
    <w:p>
      <w:pPr>
        <w:spacing w:after="0"/>
        <w:ind w:left="0"/>
        <w:jc w:val="both"/>
      </w:pPr>
      <w:r>
        <w:rPr>
          <w:rFonts w:ascii="Times New Roman"/>
          <w:b w:val="false"/>
          <w:i w:val="false"/>
          <w:color w:val="000000"/>
          <w:sz w:val="28"/>
        </w:rPr>
        <w:t>
      5) образовательные программы дополнительного образования для детей;</w:t>
      </w:r>
    </w:p>
    <w:bookmarkEnd w:id="266"/>
    <w:bookmarkStart w:name="z276" w:id="267"/>
    <w:p>
      <w:pPr>
        <w:spacing w:after="0"/>
        <w:ind w:left="0"/>
        <w:jc w:val="both"/>
      </w:pPr>
      <w:r>
        <w:rPr>
          <w:rFonts w:ascii="Times New Roman"/>
          <w:b w:val="false"/>
          <w:i w:val="false"/>
          <w:color w:val="000000"/>
          <w:sz w:val="28"/>
        </w:rPr>
        <w:t>
      6) копию документов педагогов о педагогическом или профессиональном образовании, уровне квалификации;</w:t>
      </w:r>
    </w:p>
    <w:bookmarkEnd w:id="267"/>
    <w:bookmarkStart w:name="z277" w:id="268"/>
    <w:p>
      <w:pPr>
        <w:spacing w:after="0"/>
        <w:ind w:left="0"/>
        <w:jc w:val="both"/>
      </w:pPr>
      <w:r>
        <w:rPr>
          <w:rFonts w:ascii="Times New Roman"/>
          <w:b w:val="false"/>
          <w:i w:val="false"/>
          <w:color w:val="000000"/>
          <w:sz w:val="28"/>
        </w:rPr>
        <w:t>
      7) копии документов, подтверждающих опыт работы Организации (при наличии)) (в соответствии с уставом, с учредительными документами, договорами), либо письмо об отсутствии опыта работы Организации.</w:t>
      </w:r>
    </w:p>
    <w:bookmarkEnd w:id="268"/>
    <w:bookmarkStart w:name="z278" w:id="269"/>
    <w:p>
      <w:pPr>
        <w:spacing w:after="0"/>
        <w:ind w:left="0"/>
        <w:jc w:val="both"/>
      </w:pPr>
      <w:r>
        <w:rPr>
          <w:rFonts w:ascii="Times New Roman"/>
          <w:b w:val="false"/>
          <w:i w:val="false"/>
          <w:color w:val="000000"/>
          <w:sz w:val="28"/>
        </w:rPr>
        <w:t xml:space="preserve">
      78. Документы Организации, представленные для включения в перечень Организаций, для размещения государственного образовательного заказа на дополнительное образование детей, прошнуровываются, пронумеровываются, подписываются руководителем Организации, заверяются печатью (при наличии) либо подписью руководителя. </w:t>
      </w:r>
    </w:p>
    <w:bookmarkEnd w:id="269"/>
    <w:bookmarkStart w:name="z279" w:id="270"/>
    <w:p>
      <w:pPr>
        <w:spacing w:after="0"/>
        <w:ind w:left="0"/>
        <w:jc w:val="both"/>
      </w:pPr>
      <w:r>
        <w:rPr>
          <w:rFonts w:ascii="Times New Roman"/>
          <w:b w:val="false"/>
          <w:i w:val="false"/>
          <w:color w:val="000000"/>
          <w:sz w:val="28"/>
        </w:rPr>
        <w:t>
      79. Представленные документы рассматриваются Комиссией на заседании в течение 10 рабочих дней. Комиссия создает рабочие группы для предварительного изучения документов.</w:t>
      </w:r>
    </w:p>
    <w:bookmarkEnd w:id="270"/>
    <w:bookmarkStart w:name="z280" w:id="271"/>
    <w:p>
      <w:pPr>
        <w:spacing w:after="0"/>
        <w:ind w:left="0"/>
        <w:jc w:val="both"/>
      </w:pPr>
      <w:r>
        <w:rPr>
          <w:rFonts w:ascii="Times New Roman"/>
          <w:b w:val="false"/>
          <w:i w:val="false"/>
          <w:color w:val="000000"/>
          <w:sz w:val="28"/>
        </w:rPr>
        <w:t>
      80. Критерии отбора Организаций для размещения государственного образовательного заказа на дополнительное образование детей:</w:t>
      </w:r>
    </w:p>
    <w:bookmarkEnd w:id="271"/>
    <w:bookmarkStart w:name="z281" w:id="272"/>
    <w:p>
      <w:pPr>
        <w:spacing w:after="0"/>
        <w:ind w:left="0"/>
        <w:jc w:val="both"/>
      </w:pPr>
      <w:r>
        <w:rPr>
          <w:rFonts w:ascii="Times New Roman"/>
          <w:b w:val="false"/>
          <w:i w:val="false"/>
          <w:color w:val="000000"/>
          <w:sz w:val="28"/>
        </w:rPr>
        <w:t xml:space="preserve">
      1) наличие санитарно-эпидемиологического заключения о соответствии здания/ помещений Организации санитарно-эпидемиологическим требованиям согласно приказу № ҚР ДСМ-336/2020, с датой не раньше месячного срока до подачи документов; </w:t>
      </w:r>
    </w:p>
    <w:bookmarkEnd w:id="272"/>
    <w:bookmarkStart w:name="z282" w:id="273"/>
    <w:p>
      <w:pPr>
        <w:spacing w:after="0"/>
        <w:ind w:left="0"/>
        <w:jc w:val="both"/>
      </w:pPr>
      <w:r>
        <w:rPr>
          <w:rFonts w:ascii="Times New Roman"/>
          <w:b w:val="false"/>
          <w:i w:val="false"/>
          <w:color w:val="000000"/>
          <w:sz w:val="28"/>
        </w:rPr>
        <w:t>
      2) наличие справки или копии свидетельства о государственной регистрации (перерегистрации) юридического лица или индивидуального предпринимателя, устав Организации (положение, учредительный договор);</w:t>
      </w:r>
    </w:p>
    <w:bookmarkEnd w:id="273"/>
    <w:bookmarkStart w:name="z283" w:id="274"/>
    <w:p>
      <w:pPr>
        <w:spacing w:after="0"/>
        <w:ind w:left="0"/>
        <w:jc w:val="both"/>
      </w:pPr>
      <w:r>
        <w:rPr>
          <w:rFonts w:ascii="Times New Roman"/>
          <w:b w:val="false"/>
          <w:i w:val="false"/>
          <w:color w:val="000000"/>
          <w:sz w:val="28"/>
        </w:rPr>
        <w:t>
      3) наличие сведений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с датой не раньше месячного срока до подачи документов;</w:t>
      </w:r>
    </w:p>
    <w:bookmarkEnd w:id="274"/>
    <w:bookmarkStart w:name="z284" w:id="275"/>
    <w:p>
      <w:pPr>
        <w:spacing w:after="0"/>
        <w:ind w:left="0"/>
        <w:jc w:val="both"/>
      </w:pPr>
      <w:r>
        <w:rPr>
          <w:rFonts w:ascii="Times New Roman"/>
          <w:b w:val="false"/>
          <w:i w:val="false"/>
          <w:color w:val="000000"/>
          <w:sz w:val="28"/>
        </w:rPr>
        <w:t xml:space="preserve">
      4) наличие копии правоустанавливающих документов на недвижимое имущество либо копии договора аренды, используемое под Организацию; </w:t>
      </w:r>
    </w:p>
    <w:bookmarkEnd w:id="275"/>
    <w:bookmarkStart w:name="z285" w:id="276"/>
    <w:p>
      <w:pPr>
        <w:spacing w:after="0"/>
        <w:ind w:left="0"/>
        <w:jc w:val="both"/>
      </w:pPr>
      <w:r>
        <w:rPr>
          <w:rFonts w:ascii="Times New Roman"/>
          <w:b w:val="false"/>
          <w:i w:val="false"/>
          <w:color w:val="000000"/>
          <w:sz w:val="28"/>
        </w:rPr>
        <w:t>
      5) наличие для Организаций копий образовательных программ дополнительного образования для детей в соответствии с пунктом 3 статьи 23 Закона Республики Казахстан "Об образовании".</w:t>
      </w:r>
    </w:p>
    <w:bookmarkEnd w:id="276"/>
    <w:bookmarkStart w:name="z286" w:id="277"/>
    <w:p>
      <w:pPr>
        <w:spacing w:after="0"/>
        <w:ind w:left="0"/>
        <w:jc w:val="both"/>
      </w:pPr>
      <w:r>
        <w:rPr>
          <w:rFonts w:ascii="Times New Roman"/>
          <w:b w:val="false"/>
          <w:i w:val="false"/>
          <w:color w:val="000000"/>
          <w:sz w:val="28"/>
        </w:rPr>
        <w:t>
      Содержание образовательной программы включает цели и задачи, сроки обучения, содержание, объем знаний, умений, навыков и компетенции для освоения, ожидаемые результаты обучения, средства достижения целей и задач.</w:t>
      </w:r>
    </w:p>
    <w:bookmarkEnd w:id="277"/>
    <w:bookmarkStart w:name="z287" w:id="278"/>
    <w:p>
      <w:pPr>
        <w:spacing w:after="0"/>
        <w:ind w:left="0"/>
        <w:jc w:val="both"/>
      </w:pPr>
      <w:r>
        <w:rPr>
          <w:rFonts w:ascii="Times New Roman"/>
          <w:b w:val="false"/>
          <w:i w:val="false"/>
          <w:color w:val="000000"/>
          <w:sz w:val="28"/>
        </w:rPr>
        <w:t>
      6) наличие копий документов педагогов о педагогическом или профессиональном образовании, уровне квалификации;</w:t>
      </w:r>
    </w:p>
    <w:bookmarkEnd w:id="278"/>
    <w:bookmarkStart w:name="z288" w:id="279"/>
    <w:p>
      <w:pPr>
        <w:spacing w:after="0"/>
        <w:ind w:left="0"/>
        <w:jc w:val="both"/>
      </w:pPr>
      <w:r>
        <w:rPr>
          <w:rFonts w:ascii="Times New Roman"/>
          <w:b w:val="false"/>
          <w:i w:val="false"/>
          <w:color w:val="000000"/>
          <w:sz w:val="28"/>
        </w:rPr>
        <w:t>
      7) наличие копий документов, подтверждающих опыт работы Организации (при наличии)) (в соответствии с уставом, с учредительными документами, договорами), либо письмо об отсутствии опыта работы Организации;</w:t>
      </w:r>
    </w:p>
    <w:bookmarkEnd w:id="279"/>
    <w:bookmarkStart w:name="z289" w:id="280"/>
    <w:p>
      <w:pPr>
        <w:spacing w:after="0"/>
        <w:ind w:left="0"/>
        <w:jc w:val="both"/>
      </w:pPr>
      <w:r>
        <w:rPr>
          <w:rFonts w:ascii="Times New Roman"/>
          <w:b w:val="false"/>
          <w:i w:val="false"/>
          <w:color w:val="000000"/>
          <w:sz w:val="28"/>
        </w:rPr>
        <w:t xml:space="preserve">
      8) доля педагогов высшей и первой категории, экспертов, исследователей, мастеров от их общего числа не менее 10 процентов. </w:t>
      </w:r>
    </w:p>
    <w:bookmarkEnd w:id="280"/>
    <w:bookmarkStart w:name="z290" w:id="281"/>
    <w:p>
      <w:pPr>
        <w:spacing w:after="0"/>
        <w:ind w:left="0"/>
        <w:jc w:val="both"/>
      </w:pPr>
      <w:r>
        <w:rPr>
          <w:rFonts w:ascii="Times New Roman"/>
          <w:b w:val="false"/>
          <w:i w:val="false"/>
          <w:color w:val="000000"/>
          <w:sz w:val="28"/>
        </w:rPr>
        <w:t>
      81. Комиссия по итогам рассмотрения документов выносит одно из следующих решений:</w:t>
      </w:r>
    </w:p>
    <w:bookmarkEnd w:id="281"/>
    <w:bookmarkStart w:name="z291" w:id="282"/>
    <w:p>
      <w:pPr>
        <w:spacing w:after="0"/>
        <w:ind w:left="0"/>
        <w:jc w:val="both"/>
      </w:pPr>
      <w:r>
        <w:rPr>
          <w:rFonts w:ascii="Times New Roman"/>
          <w:b w:val="false"/>
          <w:i w:val="false"/>
          <w:color w:val="000000"/>
          <w:sz w:val="28"/>
        </w:rPr>
        <w:t>
      1) включить в перечень Организаций для размещения государственного образовательного заказа на дополнительное образование детей;</w:t>
      </w:r>
    </w:p>
    <w:bookmarkEnd w:id="282"/>
    <w:bookmarkStart w:name="z292" w:id="283"/>
    <w:p>
      <w:pPr>
        <w:spacing w:after="0"/>
        <w:ind w:left="0"/>
        <w:jc w:val="both"/>
      </w:pPr>
      <w:r>
        <w:rPr>
          <w:rFonts w:ascii="Times New Roman"/>
          <w:b w:val="false"/>
          <w:i w:val="false"/>
          <w:color w:val="000000"/>
          <w:sz w:val="28"/>
        </w:rPr>
        <w:t>
      2) отказать во включении в перечень Организаций для размещении государственного образовательного заказа на дополнительное образование детей в Организации в случае несоответствия критериям, указанным в пункте 80 настоящих Правил.</w:t>
      </w:r>
    </w:p>
    <w:bookmarkEnd w:id="283"/>
    <w:bookmarkStart w:name="z293" w:id="284"/>
    <w:p>
      <w:pPr>
        <w:spacing w:after="0"/>
        <w:ind w:left="0"/>
        <w:jc w:val="both"/>
      </w:pPr>
      <w:r>
        <w:rPr>
          <w:rFonts w:ascii="Times New Roman"/>
          <w:b w:val="false"/>
          <w:i w:val="false"/>
          <w:color w:val="000000"/>
          <w:sz w:val="28"/>
        </w:rPr>
        <w:t xml:space="preserve">
      82. Большинством голосов членов комиссии путем открытого голосования решение считается принятым. </w:t>
      </w:r>
    </w:p>
    <w:bookmarkEnd w:id="284"/>
    <w:bookmarkStart w:name="z294" w:id="285"/>
    <w:p>
      <w:pPr>
        <w:spacing w:after="0"/>
        <w:ind w:left="0"/>
        <w:jc w:val="both"/>
      </w:pPr>
      <w:r>
        <w:rPr>
          <w:rFonts w:ascii="Times New Roman"/>
          <w:b w:val="false"/>
          <w:i w:val="false"/>
          <w:color w:val="000000"/>
          <w:sz w:val="28"/>
        </w:rPr>
        <w:t>
      При равенстве голосов состава Комиссии голос председателя Комиссии является решающим.</w:t>
      </w:r>
    </w:p>
    <w:bookmarkEnd w:id="285"/>
    <w:bookmarkStart w:name="z295" w:id="286"/>
    <w:p>
      <w:pPr>
        <w:spacing w:after="0"/>
        <w:ind w:left="0"/>
        <w:jc w:val="both"/>
      </w:pPr>
      <w:r>
        <w:rPr>
          <w:rFonts w:ascii="Times New Roman"/>
          <w:b w:val="false"/>
          <w:i w:val="false"/>
          <w:color w:val="000000"/>
          <w:sz w:val="28"/>
        </w:rPr>
        <w:t>
      83. Решение комиссии оформляется протоколом.</w:t>
      </w:r>
    </w:p>
    <w:bookmarkEnd w:id="286"/>
    <w:bookmarkStart w:name="z296" w:id="287"/>
    <w:p>
      <w:pPr>
        <w:spacing w:after="0"/>
        <w:ind w:left="0"/>
        <w:jc w:val="both"/>
      </w:pPr>
      <w:r>
        <w:rPr>
          <w:rFonts w:ascii="Times New Roman"/>
          <w:b w:val="false"/>
          <w:i w:val="false"/>
          <w:color w:val="000000"/>
          <w:sz w:val="28"/>
        </w:rPr>
        <w:t xml:space="preserve">
      84. Протокол подписывается председателем и всеми членами Комиссии, участвовавшими на заседании. </w:t>
      </w:r>
    </w:p>
    <w:bookmarkEnd w:id="287"/>
    <w:bookmarkStart w:name="z297" w:id="288"/>
    <w:p>
      <w:pPr>
        <w:spacing w:after="0"/>
        <w:ind w:left="0"/>
        <w:jc w:val="both"/>
      </w:pPr>
      <w:r>
        <w:rPr>
          <w:rFonts w:ascii="Times New Roman"/>
          <w:b w:val="false"/>
          <w:i w:val="false"/>
          <w:color w:val="000000"/>
          <w:sz w:val="28"/>
        </w:rPr>
        <w:t>
      85. Заседания Комиссии считаются действительными, если на них присутствуют более половины от общего числа ее членов.</w:t>
      </w:r>
    </w:p>
    <w:bookmarkEnd w:id="288"/>
    <w:bookmarkStart w:name="z298" w:id="289"/>
    <w:p>
      <w:pPr>
        <w:spacing w:after="0"/>
        <w:ind w:left="0"/>
        <w:jc w:val="both"/>
      </w:pPr>
      <w:r>
        <w:rPr>
          <w:rFonts w:ascii="Times New Roman"/>
          <w:b w:val="false"/>
          <w:i w:val="false"/>
          <w:color w:val="000000"/>
          <w:sz w:val="28"/>
        </w:rPr>
        <w:t>
      86. Решение о включении в перечень Организаций для размещения государственного образовательного заказа на дополнительное образование детей публикуется на интернет-ресурсах органов управления образования области, города республиканского значения, столицы, района (города) в течении пяти рабочих дней со дня принятия решения.</w:t>
      </w:r>
    </w:p>
    <w:bookmarkEnd w:id="289"/>
    <w:bookmarkStart w:name="z299" w:id="290"/>
    <w:p>
      <w:pPr>
        <w:spacing w:after="0"/>
        <w:ind w:left="0"/>
        <w:jc w:val="both"/>
      </w:pPr>
      <w:r>
        <w:rPr>
          <w:rFonts w:ascii="Times New Roman"/>
          <w:b w:val="false"/>
          <w:i w:val="false"/>
          <w:color w:val="000000"/>
          <w:sz w:val="28"/>
        </w:rPr>
        <w:t xml:space="preserve">
      87. На основании решения Комиссии органы управления образования области, города республиканского значения, столицы, района (города) на доступных ресурсах: официальном сайте, на официальных аккаунтах в социальных сетях размещают информацию об Организациях, включенных в перечень Организаций для размещения государственного образовательного заказа на дополнительное образование детей, содержащую наименование организации, его юридический адрес, местонахождение, данные об образовательных программах дополнительного образования, объеме часов, языках преподавания, о начале приема заявлений, дополнительном приеме в течение года на основании заявлений родителей (законных представителей) при наличии вакантных мест, о приеме в Организацию в соответствии с Правилами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под № 20695), о формировании контингента детей на получение государственного образовательного заказа на дополнительное образование детей в соответствии с "Национальной образовательной базой данных".</w:t>
      </w:r>
    </w:p>
    <w:bookmarkEnd w:id="290"/>
    <w:bookmarkStart w:name="z300" w:id="291"/>
    <w:p>
      <w:pPr>
        <w:spacing w:after="0"/>
        <w:ind w:left="0"/>
        <w:jc w:val="both"/>
      </w:pPr>
      <w:r>
        <w:rPr>
          <w:rFonts w:ascii="Times New Roman"/>
          <w:b w:val="false"/>
          <w:i w:val="false"/>
          <w:color w:val="000000"/>
          <w:sz w:val="28"/>
        </w:rPr>
        <w:t xml:space="preserve">
      88. Организацией заключаются договоры с органами управления образованием области, города республиканского значения, столицы, района (города) на предоставление образовательных услуг дополнительного образования детей с указанием количества мест по государственному образовательному заказу на дополнительное образование детей. </w:t>
      </w:r>
    </w:p>
    <w:bookmarkEnd w:id="291"/>
    <w:bookmarkStart w:name="z301" w:id="292"/>
    <w:p>
      <w:pPr>
        <w:spacing w:after="0"/>
        <w:ind w:left="0"/>
        <w:jc w:val="both"/>
      </w:pPr>
      <w:r>
        <w:rPr>
          <w:rFonts w:ascii="Times New Roman"/>
          <w:b w:val="false"/>
          <w:i w:val="false"/>
          <w:color w:val="000000"/>
          <w:sz w:val="28"/>
        </w:rPr>
        <w:t>
      89. Предоставление Организацией услуг осуществляется на основании договора, заключенного между Организацией и родителями или иными законными представителями в порядке, предусмотренном гражданским законодательством Республики Казахстан. Условия предоставления Организацией платных услуг за проведение занятий, не предусмотренных государственным образовательным заказом на дополнительное образование детей, согласно установленной стоимости по заявлению родителей или иных законных представителей предусматриваются указанным договором.</w:t>
      </w:r>
    </w:p>
    <w:bookmarkEnd w:id="292"/>
    <w:bookmarkStart w:name="z302" w:id="293"/>
    <w:p>
      <w:pPr>
        <w:spacing w:after="0"/>
        <w:ind w:left="0"/>
        <w:jc w:val="both"/>
      </w:pPr>
      <w:r>
        <w:rPr>
          <w:rFonts w:ascii="Times New Roman"/>
          <w:b w:val="false"/>
          <w:i w:val="false"/>
          <w:color w:val="000000"/>
          <w:sz w:val="28"/>
        </w:rPr>
        <w:t xml:space="preserve">
      90. Органом управления образованием области, города республиканского значения, столицы, района (города) оплачивается стоимость услуг на дополнительное образование детей: </w:t>
      </w:r>
    </w:p>
    <w:bookmarkEnd w:id="293"/>
    <w:bookmarkStart w:name="z303" w:id="294"/>
    <w:p>
      <w:pPr>
        <w:spacing w:after="0"/>
        <w:ind w:left="0"/>
        <w:jc w:val="both"/>
      </w:pPr>
      <w:r>
        <w:rPr>
          <w:rFonts w:ascii="Times New Roman"/>
          <w:b w:val="false"/>
          <w:i w:val="false"/>
          <w:color w:val="000000"/>
          <w:sz w:val="28"/>
        </w:rPr>
        <w:t>
      1) по факту посещения (пребывания) занятий согласно расписанию;</w:t>
      </w:r>
    </w:p>
    <w:bookmarkEnd w:id="294"/>
    <w:bookmarkStart w:name="z304" w:id="295"/>
    <w:p>
      <w:pPr>
        <w:spacing w:after="0"/>
        <w:ind w:left="0"/>
        <w:jc w:val="both"/>
      </w:pPr>
      <w:r>
        <w:rPr>
          <w:rFonts w:ascii="Times New Roman"/>
          <w:b w:val="false"/>
          <w:i w:val="false"/>
          <w:color w:val="000000"/>
          <w:sz w:val="28"/>
        </w:rPr>
        <w:t xml:space="preserve">
      2) отсутствующим на групповых занятиях по уважительной причине (болезнь, лечение, оздоровление и реабилитация в медицинских, санаторно-курортных организациях при предоставлении подтверждающих документов, не более 10 дней), при предоставлении одному из родителей или иных законных представителей трудового отпуска, не более двух месяцев (при наличии заявления). </w:t>
      </w:r>
    </w:p>
    <w:bookmarkEnd w:id="295"/>
    <w:bookmarkStart w:name="z305" w:id="296"/>
    <w:p>
      <w:pPr>
        <w:spacing w:after="0"/>
        <w:ind w:left="0"/>
        <w:jc w:val="both"/>
      </w:pPr>
      <w:r>
        <w:rPr>
          <w:rFonts w:ascii="Times New Roman"/>
          <w:b w:val="false"/>
          <w:i w:val="false"/>
          <w:color w:val="000000"/>
          <w:sz w:val="28"/>
        </w:rPr>
        <w:t>
      Организацией предоставляется для самостоятельного изучения учебный материал групповых занятий за период отсутствия по уважительной причине детей на занятиях.</w:t>
      </w:r>
    </w:p>
    <w:bookmarkEnd w:id="296"/>
    <w:bookmarkStart w:name="z306" w:id="297"/>
    <w:p>
      <w:pPr>
        <w:spacing w:after="0"/>
        <w:ind w:left="0"/>
        <w:jc w:val="both"/>
      </w:pPr>
      <w:r>
        <w:rPr>
          <w:rFonts w:ascii="Times New Roman"/>
          <w:b w:val="false"/>
          <w:i w:val="false"/>
          <w:color w:val="000000"/>
          <w:sz w:val="28"/>
        </w:rPr>
        <w:t xml:space="preserve">
      91. Государственный образовательный заказ на дополнительное образование детей не оплачивается детям, отсутствовавшим на индивидуальных занятиях по причине болезни, лечения, оздоровления и реабилитации в медицинских, санаторно-курортных организациях, отпуска одного из родителей или иных законных представителей и по неуважительным причинам. </w:t>
      </w:r>
    </w:p>
    <w:bookmarkEnd w:id="297"/>
    <w:bookmarkStart w:name="z307" w:id="298"/>
    <w:p>
      <w:pPr>
        <w:spacing w:after="0"/>
        <w:ind w:left="0"/>
        <w:jc w:val="both"/>
      </w:pPr>
      <w:r>
        <w:rPr>
          <w:rFonts w:ascii="Times New Roman"/>
          <w:b w:val="false"/>
          <w:i w:val="false"/>
          <w:color w:val="000000"/>
          <w:sz w:val="28"/>
        </w:rPr>
        <w:t xml:space="preserve">
      В случаях отсутствия ребенка по уважительным причинам (болезнь, лечение, оздоровление и реабилитация в медицинских, санаторно-курортных организациях, отпуск одного из родителей или иных законных представителей) организуются занятия по индивидуальному расписанию либо дистанционно на основании заявления родителей или иных законных представителей. </w:t>
      </w:r>
    </w:p>
    <w:bookmarkEnd w:id="298"/>
    <w:bookmarkStart w:name="z308" w:id="299"/>
    <w:p>
      <w:pPr>
        <w:spacing w:after="0"/>
        <w:ind w:left="0"/>
        <w:jc w:val="both"/>
      </w:pPr>
      <w:r>
        <w:rPr>
          <w:rFonts w:ascii="Times New Roman"/>
          <w:b w:val="false"/>
          <w:i w:val="false"/>
          <w:color w:val="000000"/>
          <w:sz w:val="28"/>
        </w:rPr>
        <w:t>
      По результатам проведения дополнительных индивидуальных занятий Организации государственный образовательный заказ на дополнительное образование детей оплачивается в полном объеме.</w:t>
      </w:r>
    </w:p>
    <w:bookmarkEnd w:id="299"/>
    <w:bookmarkStart w:name="z309" w:id="300"/>
    <w:p>
      <w:pPr>
        <w:spacing w:after="0"/>
        <w:ind w:left="0"/>
        <w:jc w:val="both"/>
      </w:pPr>
      <w:r>
        <w:rPr>
          <w:rFonts w:ascii="Times New Roman"/>
          <w:b w:val="false"/>
          <w:i w:val="false"/>
          <w:color w:val="000000"/>
          <w:sz w:val="28"/>
        </w:rPr>
        <w:t>
      92. При комплектовании контингента детей по государственному образовательному заказу на дополнительное образование детей Организации руководствуются сформированным списком очередности.</w:t>
      </w:r>
    </w:p>
    <w:bookmarkEnd w:id="300"/>
    <w:bookmarkStart w:name="z310" w:id="301"/>
    <w:p>
      <w:pPr>
        <w:spacing w:after="0"/>
        <w:ind w:left="0"/>
        <w:jc w:val="both"/>
      </w:pPr>
      <w:r>
        <w:rPr>
          <w:rFonts w:ascii="Times New Roman"/>
          <w:b w:val="false"/>
          <w:i w:val="false"/>
          <w:color w:val="000000"/>
          <w:sz w:val="28"/>
        </w:rPr>
        <w:t>
      Организация в случае освобождения мест в рамках государственного образовательного заказа на дополнительное образование детей принимает детей из сформированного списка очередности.</w:t>
      </w:r>
    </w:p>
    <w:bookmarkEnd w:id="301"/>
    <w:bookmarkStart w:name="z311" w:id="302"/>
    <w:p>
      <w:pPr>
        <w:spacing w:after="0"/>
        <w:ind w:left="0"/>
        <w:jc w:val="both"/>
      </w:pPr>
      <w:r>
        <w:rPr>
          <w:rFonts w:ascii="Times New Roman"/>
          <w:b w:val="false"/>
          <w:i w:val="false"/>
          <w:color w:val="000000"/>
          <w:sz w:val="28"/>
        </w:rPr>
        <w:t>
      93. Организацией на 1 число каждого последующего месяца выставляется акт оказанных услуг с приложением информации, выгруженной из информационной системы "Национальная образовательная база данных" по состоянию на последний рабочий день месяца, за исключением декабря, за который акт оказанных услуг с приложением информации, выгруженной из информационной системы "Национальная образовательная база данных" выставляется по состоянию на 15 декабря.</w:t>
      </w:r>
    </w:p>
    <w:bookmarkEnd w:id="302"/>
    <w:bookmarkStart w:name="z312" w:id="303"/>
    <w:p>
      <w:pPr>
        <w:spacing w:after="0"/>
        <w:ind w:left="0"/>
        <w:jc w:val="both"/>
      </w:pPr>
      <w:r>
        <w:rPr>
          <w:rFonts w:ascii="Times New Roman"/>
          <w:b w:val="false"/>
          <w:i w:val="false"/>
          <w:color w:val="000000"/>
          <w:sz w:val="28"/>
        </w:rPr>
        <w:t>
      94. Представители органов управления образования области, города республиканского значения, столицы, района (города) проводят мониторинг деятельности Организаций по исполнению обязательств, предусмотренных договором размещения государственного образовательного заказа на дополнительное образование детей и оказывают методическую и консультативную помощь.</w:t>
      </w:r>
    </w:p>
    <w:bookmarkEnd w:id="303"/>
    <w:bookmarkStart w:name="z313" w:id="304"/>
    <w:p>
      <w:pPr>
        <w:spacing w:after="0"/>
        <w:ind w:left="0"/>
        <w:jc w:val="both"/>
      </w:pPr>
      <w:r>
        <w:rPr>
          <w:rFonts w:ascii="Times New Roman"/>
          <w:b w:val="false"/>
          <w:i w:val="false"/>
          <w:color w:val="000000"/>
          <w:sz w:val="28"/>
        </w:rPr>
        <w:t>
      95. При выявлении фактов несоответствия Организации критериям, указанным в пункте 80 настоящих Правил, органы управления образования области, города республиканского значения, столицы, района (города) в течение 3 рабочих дней направляет Организации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304"/>
    <w:bookmarkStart w:name="z314" w:id="305"/>
    <w:p>
      <w:pPr>
        <w:spacing w:after="0"/>
        <w:ind w:left="0"/>
        <w:jc w:val="both"/>
      </w:pPr>
      <w:r>
        <w:rPr>
          <w:rFonts w:ascii="Times New Roman"/>
          <w:b w:val="false"/>
          <w:i w:val="false"/>
          <w:color w:val="000000"/>
          <w:sz w:val="28"/>
        </w:rPr>
        <w:t>
      В течение одного месяца со дня направления уведомления на электронную почту либо получения его на почтовый адрес, Организация повторно предоставляет приведенные в соответствие с пунктом 80 настоящих Правил документы.</w:t>
      </w:r>
    </w:p>
    <w:bookmarkEnd w:id="305"/>
    <w:bookmarkStart w:name="z315" w:id="306"/>
    <w:p>
      <w:pPr>
        <w:spacing w:after="0"/>
        <w:ind w:left="0"/>
        <w:jc w:val="both"/>
      </w:pPr>
      <w:r>
        <w:rPr>
          <w:rFonts w:ascii="Times New Roman"/>
          <w:b w:val="false"/>
          <w:i w:val="false"/>
          <w:color w:val="000000"/>
          <w:sz w:val="28"/>
        </w:rPr>
        <w:t>
      В случае выявления повторного несоответствия Организация подлежит исключению из перечня Организаций для размещении государственного образовательного заказа на дополнительное образование детей на основании соответствующего решения Комиссии</w:t>
      </w:r>
    </w:p>
    <w:bookmarkEnd w:id="306"/>
    <w:bookmarkStart w:name="z316" w:id="307"/>
    <w:p>
      <w:pPr>
        <w:spacing w:after="0"/>
        <w:ind w:left="0"/>
        <w:jc w:val="both"/>
      </w:pPr>
      <w:r>
        <w:rPr>
          <w:rFonts w:ascii="Times New Roman"/>
          <w:b w:val="false"/>
          <w:i w:val="false"/>
          <w:color w:val="000000"/>
          <w:sz w:val="28"/>
        </w:rPr>
        <w:t>
      96. Размещение государственного образовательного заказа на дополнительное образование детей на новые и дополнительные места, на места филиалов Организации с ранее размещенными местами осуществляется при соответствии новых и дополнительных мест подпункту 1 пункта 80 настоящих Правил, при смене учредителя Организации размещенный государственный образовательный заказ на дополнительное образование детей сохраняется при соответствии Организации критериям, указанным в пункте 80 настоящих Правил.</w:t>
      </w:r>
    </w:p>
    <w:bookmarkEnd w:id="307"/>
    <w:bookmarkStart w:name="z317" w:id="308"/>
    <w:p>
      <w:pPr>
        <w:spacing w:after="0"/>
        <w:ind w:left="0"/>
        <w:jc w:val="both"/>
      </w:pPr>
      <w:r>
        <w:rPr>
          <w:rFonts w:ascii="Times New Roman"/>
          <w:b w:val="false"/>
          <w:i w:val="false"/>
          <w:color w:val="000000"/>
          <w:sz w:val="28"/>
        </w:rPr>
        <w:t>
      97. Организацией по результатам освоения образовательной программы дополнительного образования детей по итогам учебного года выдается документ (сертификат), подтверждающий результаты обучения, согласно приложению 20 к настоящим Правилам в электронном либо бумажном варианте.</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319" w:id="309"/>
    <w:p>
      <w:pPr>
        <w:spacing w:after="0"/>
        <w:ind w:left="0"/>
        <w:jc w:val="left"/>
      </w:pPr>
      <w:r>
        <w:rPr>
          <w:rFonts w:ascii="Times New Roman"/>
          <w:b/>
          <w:i w:val="false"/>
          <w:color w:val="000000"/>
        </w:rPr>
        <w:t xml:space="preserve">              Форма заявления (заполняется на бланке дошкольной организации)</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руководителя)</w:t>
            </w:r>
          </w:p>
        </w:tc>
      </w:tr>
    </w:tbl>
    <w:bookmarkStart w:name="z321" w:id="310"/>
    <w:p>
      <w:pPr>
        <w:spacing w:after="0"/>
        <w:ind w:left="0"/>
        <w:jc w:val="left"/>
      </w:pPr>
      <w:r>
        <w:rPr>
          <w:rFonts w:ascii="Times New Roman"/>
          <w:b/>
          <w:i w:val="false"/>
          <w:color w:val="000000"/>
        </w:rPr>
        <w:t xml:space="preserve">                                      Заявление</w:t>
      </w:r>
    </w:p>
    <w:bookmarkEnd w:id="310"/>
    <w:bookmarkStart w:name="z322" w:id="311"/>
    <w:p>
      <w:pPr>
        <w:spacing w:after="0"/>
        <w:ind w:left="0"/>
        <w:jc w:val="both"/>
      </w:pPr>
      <w:r>
        <w:rPr>
          <w:rFonts w:ascii="Times New Roman"/>
          <w:b w:val="false"/>
          <w:i w:val="false"/>
          <w:color w:val="000000"/>
          <w:sz w:val="28"/>
        </w:rPr>
        <w:t xml:space="preserve">
      Прошу включить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дошкольной организации) в перечень поставщиков услуг по дошкольному</w:t>
      </w:r>
      <w:r>
        <w:br/>
      </w:r>
      <w:r>
        <w:rPr>
          <w:rFonts w:ascii="Times New Roman"/>
          <w:b w:val="false"/>
          <w:i w:val="false"/>
          <w:color w:val="000000"/>
          <w:sz w:val="28"/>
        </w:rPr>
        <w:t xml:space="preserve">воспитанию и обучению для размещения государственного образовательного заказа на новые места.  </w:t>
      </w:r>
    </w:p>
    <w:bookmarkEnd w:id="311"/>
    <w:bookmarkStart w:name="z323" w:id="312"/>
    <w:p>
      <w:pPr>
        <w:spacing w:after="0"/>
        <w:ind w:left="0"/>
        <w:jc w:val="both"/>
      </w:pPr>
      <w:r>
        <w:rPr>
          <w:rFonts w:ascii="Times New Roman"/>
          <w:b w:val="false"/>
          <w:i w:val="false"/>
          <w:color w:val="000000"/>
          <w:sz w:val="28"/>
        </w:rPr>
        <w:t xml:space="preserve">
      Приложение: документы для участия в конкурсе на ___ листах. </w:t>
      </w:r>
    </w:p>
    <w:bookmarkEnd w:id="312"/>
    <w:bookmarkStart w:name="z324" w:id="313"/>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дошкольной организации 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______________ </w:t>
      </w:r>
      <w:r>
        <w:br/>
      </w:r>
      <w:r>
        <w:rPr>
          <w:rFonts w:ascii="Times New Roman"/>
          <w:b w:val="false"/>
          <w:i w:val="false"/>
          <w:color w:val="000000"/>
          <w:sz w:val="28"/>
        </w:rPr>
        <w:t xml:space="preserve">М.П. (подпись) </w:t>
      </w:r>
      <w:r>
        <w:br/>
      </w:r>
      <w:r>
        <w:rPr>
          <w:rFonts w:ascii="Times New Roman"/>
          <w:b w:val="false"/>
          <w:i w:val="false"/>
          <w:color w:val="000000"/>
          <w:sz w:val="28"/>
        </w:rPr>
        <w:t>Дата заполнения</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326" w:id="314"/>
    <w:p>
      <w:pPr>
        <w:spacing w:after="0"/>
        <w:ind w:left="0"/>
        <w:jc w:val="left"/>
      </w:pPr>
      <w:r>
        <w:rPr>
          <w:rFonts w:ascii="Times New Roman"/>
          <w:b/>
          <w:i w:val="false"/>
          <w:color w:val="000000"/>
        </w:rPr>
        <w:t xml:space="preserve">        Форма обязательства (заполняется на бланке дошкольной организации)</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w:t>
            </w:r>
          </w:p>
        </w:tc>
      </w:tr>
    </w:tbl>
    <w:bookmarkStart w:name="z328" w:id="315"/>
    <w:p>
      <w:pPr>
        <w:spacing w:after="0"/>
        <w:ind w:left="0"/>
        <w:jc w:val="both"/>
      </w:pPr>
      <w:r>
        <w:rPr>
          <w:rFonts w:ascii="Times New Roman"/>
          <w:b w:val="false"/>
          <w:i w:val="false"/>
          <w:color w:val="000000"/>
          <w:sz w:val="28"/>
        </w:rPr>
        <w:t xml:space="preserve">
      Обязательства поставщика </w:t>
      </w:r>
    </w:p>
    <w:bookmarkEnd w:id="315"/>
    <w:bookmarkStart w:name="z329" w:id="316"/>
    <w:p>
      <w:pPr>
        <w:spacing w:after="0"/>
        <w:ind w:left="0"/>
        <w:jc w:val="both"/>
      </w:pPr>
      <w:r>
        <w:rPr>
          <w:rFonts w:ascii="Times New Roman"/>
          <w:b w:val="false"/>
          <w:i w:val="false"/>
          <w:color w:val="000000"/>
          <w:sz w:val="28"/>
        </w:rPr>
        <w:t xml:space="preserve">
      Настоящим ________________________________________________________________   </w:t>
      </w:r>
      <w:r>
        <w:br/>
      </w:r>
      <w:r>
        <w:rPr>
          <w:rFonts w:ascii="Times New Roman"/>
          <w:b w:val="false"/>
          <w:i w:val="false"/>
          <w:color w:val="000000"/>
          <w:sz w:val="28"/>
        </w:rPr>
        <w:t xml:space="preserve">                               (наименование дошкольной организации)  </w:t>
      </w:r>
      <w:r>
        <w:br/>
      </w:r>
      <w:r>
        <w:rPr>
          <w:rFonts w:ascii="Times New Roman"/>
          <w:b w:val="false"/>
          <w:i w:val="false"/>
          <w:color w:val="000000"/>
          <w:sz w:val="28"/>
        </w:rPr>
        <w:t xml:space="preserve">в лице _________________________________________________________________________,  </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действующего на основании Устава, гарантирует исполнение обязательств о принятии детей</w:t>
      </w:r>
      <w:r>
        <w:br/>
      </w:r>
      <w:r>
        <w:rPr>
          <w:rFonts w:ascii="Times New Roman"/>
          <w:b w:val="false"/>
          <w:i w:val="false"/>
          <w:color w:val="000000"/>
          <w:sz w:val="28"/>
        </w:rPr>
        <w:t>по государственному образовательному заказу исключительно по направлению управлений</w:t>
      </w:r>
      <w:r>
        <w:br/>
      </w:r>
      <w:r>
        <w:rPr>
          <w:rFonts w:ascii="Times New Roman"/>
          <w:b w:val="false"/>
          <w:i w:val="false"/>
          <w:color w:val="000000"/>
          <w:sz w:val="28"/>
        </w:rPr>
        <w:t>образования города республиканского значения,  столицы, отделов образования городов</w:t>
      </w:r>
      <w:r>
        <w:br/>
      </w:r>
      <w:r>
        <w:rPr>
          <w:rFonts w:ascii="Times New Roman"/>
          <w:b w:val="false"/>
          <w:i w:val="false"/>
          <w:color w:val="000000"/>
          <w:sz w:val="28"/>
        </w:rPr>
        <w:t>(районов) с установленным размером  родительской платы за питание в соответствии с</w:t>
      </w:r>
      <w:r>
        <w:br/>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r>
        <w:br/>
      </w:r>
      <w:r>
        <w:rPr>
          <w:rFonts w:ascii="Times New Roman"/>
          <w:b w:val="false"/>
          <w:i w:val="false"/>
          <w:color w:val="000000"/>
          <w:sz w:val="28"/>
        </w:rPr>
        <w:t xml:space="preserve">Руководитель дошкольной организации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 xml:space="preserve">______________ М.П.  </w:t>
      </w:r>
      <w:r>
        <w:br/>
      </w:r>
      <w:r>
        <w:rPr>
          <w:rFonts w:ascii="Times New Roman"/>
          <w:b w:val="false"/>
          <w:i w:val="false"/>
          <w:color w:val="000000"/>
          <w:sz w:val="28"/>
        </w:rPr>
        <w:t xml:space="preserve">(подпись) </w:t>
      </w:r>
      <w:r>
        <w:br/>
      </w:r>
      <w:r>
        <w:rPr>
          <w:rFonts w:ascii="Times New Roman"/>
          <w:b w:val="false"/>
          <w:i w:val="false"/>
          <w:color w:val="000000"/>
          <w:sz w:val="28"/>
        </w:rPr>
        <w:t>Дата заполнения</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468"/>
        <w:gridCol w:w="92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 Алматы и Шымкента, управлениями образования областей, городов республиканского значения, столицы (далее – услугодатель).</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7"/>
          <w:p>
            <w:pPr>
              <w:spacing w:after="20"/>
              <w:ind w:left="20"/>
              <w:jc w:val="both"/>
            </w:pPr>
            <w:r>
              <w:rPr>
                <w:rFonts w:ascii="Times New Roman"/>
                <w:b w:val="false"/>
                <w:i w:val="false"/>
                <w:color w:val="000000"/>
                <w:sz w:val="20"/>
              </w:rPr>
              <w:t>
1) с момента сдачи пакета документов услугополучателем:</w:t>
            </w:r>
            <w:r>
              <w:br/>
            </w:r>
            <w:r>
              <w:rPr>
                <w:rFonts w:ascii="Times New Roman"/>
                <w:b w:val="false"/>
                <w:i w:val="false"/>
                <w:color w:val="000000"/>
                <w:sz w:val="20"/>
              </w:rPr>
              <w:t>
</w:t>
            </w:r>
            <w:r>
              <w:rPr>
                <w:rFonts w:ascii="Times New Roman"/>
                <w:b w:val="false"/>
                <w:i w:val="false"/>
                <w:color w:val="000000"/>
                <w:sz w:val="20"/>
              </w:rPr>
              <w:t>в Государственную корпорацию – 5 рабочих дней;</w:t>
            </w:r>
            <w:r>
              <w:br/>
            </w:r>
            <w:r>
              <w:rPr>
                <w:rFonts w:ascii="Times New Roman"/>
                <w:b w:val="false"/>
                <w:i w:val="false"/>
                <w:color w:val="000000"/>
                <w:sz w:val="20"/>
              </w:rPr>
              <w:t>
</w:t>
            </w:r>
            <w:r>
              <w:rPr>
                <w:rFonts w:ascii="Times New Roman"/>
                <w:b w:val="false"/>
                <w:i w:val="false"/>
                <w:color w:val="000000"/>
                <w:sz w:val="20"/>
              </w:rPr>
              <w:t>через портал – 3 рабочих дня.</w:t>
            </w:r>
            <w:r>
              <w:br/>
            </w: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Государственной корпорации – 15 минут;</w:t>
            </w:r>
            <w:r>
              <w:br/>
            </w: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bookmarkEnd w:id="317"/>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в произвольной форме либо мотивированный ответ об отказе в оказании государственной услуги.</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юридическим лицам (далее – услугополучатель).</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1) услугодатель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17:30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 без ускоренного обслуживания,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размещены:</w:t>
            </w:r>
            <w:r>
              <w:br/>
            </w:r>
            <w:r>
              <w:rPr>
                <w:rFonts w:ascii="Times New Roman"/>
                <w:b w:val="false"/>
                <w:i w:val="false"/>
                <w:color w:val="000000"/>
                <w:sz w:val="20"/>
              </w:rPr>
              <w:t>
</w:t>
            </w:r>
            <w:r>
              <w:rPr>
                <w:rFonts w:ascii="Times New Roman"/>
                <w:b w:val="false"/>
                <w:i w:val="false"/>
                <w:color w:val="000000"/>
                <w:sz w:val="20"/>
              </w:rPr>
              <w:t>1) на интернет-ресурсе местных исполнительных органов в области образования;</w:t>
            </w:r>
            <w:r>
              <w:br/>
            </w:r>
            <w:r>
              <w:rPr>
                <w:rFonts w:ascii="Times New Roman"/>
                <w:b w:val="false"/>
                <w:i w:val="false"/>
                <w:color w:val="000000"/>
                <w:sz w:val="20"/>
              </w:rPr>
              <w:t>
2) на интернет-ресурсе Государственной корпорации: www.gov4c.kz.</w:t>
            </w:r>
          </w:p>
          <w:bookmarkEnd w:id="318"/>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9"/>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в Государственную корпорацию предоставляет следующий пакет документов:</w:t>
            </w:r>
            <w:r>
              <w:br/>
            </w:r>
            <w:r>
              <w:rPr>
                <w:rFonts w:ascii="Times New Roman"/>
                <w:b w:val="false"/>
                <w:i w:val="false"/>
                <w:color w:val="000000"/>
                <w:sz w:val="20"/>
              </w:rPr>
              <w:t>
</w:t>
            </w:r>
            <w:r>
              <w:rPr>
                <w:rFonts w:ascii="Times New Roman"/>
                <w:b w:val="false"/>
                <w:i w:val="false"/>
                <w:color w:val="000000"/>
                <w:sz w:val="20"/>
              </w:rPr>
              <w:t>1) заявление на имя председателя Комиссии по форме согласно приложению 21 к настоящим Правилам;</w:t>
            </w:r>
            <w:r>
              <w:br/>
            </w:r>
            <w:r>
              <w:rPr>
                <w:rFonts w:ascii="Times New Roman"/>
                <w:b w:val="false"/>
                <w:i w:val="false"/>
                <w:color w:val="000000"/>
                <w:sz w:val="20"/>
              </w:rPr>
              <w:t>
</w:t>
            </w:r>
            <w:r>
              <w:rPr>
                <w:rFonts w:ascii="Times New Roman"/>
                <w:b w:val="false"/>
                <w:i w:val="false"/>
                <w:color w:val="000000"/>
                <w:sz w:val="20"/>
              </w:rPr>
              <w:t>2) Информационную карту о соответствии требованиям, предъявляемым к организации ТиППО, для размещения государственного образовательного заказа согласно приложению 5 к настоящим Правил;</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1) электронная копия заявления на имя председателя Комиссии по форме согласно приложению 21 к настоящим Правилам;</w:t>
            </w:r>
            <w:r>
              <w:br/>
            </w:r>
            <w:r>
              <w:rPr>
                <w:rFonts w:ascii="Times New Roman"/>
                <w:b w:val="false"/>
                <w:i w:val="false"/>
                <w:color w:val="000000"/>
                <w:sz w:val="20"/>
              </w:rPr>
              <w:t>
2) электронная копия информационной карты о соответствии требованиям, предъявляемым к организации ТиППО, для размещения государственного образовательного заказа согласно приложению 5 к настоящим Правилам.</w:t>
            </w:r>
          </w:p>
          <w:bookmarkEnd w:id="319"/>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20"/>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349" w:id="321"/>
    <w:p>
      <w:pPr>
        <w:spacing w:after="0"/>
        <w:ind w:left="0"/>
        <w:jc w:val="left"/>
      </w:pPr>
      <w:r>
        <w:rPr>
          <w:rFonts w:ascii="Times New Roman"/>
          <w:b/>
          <w:i w:val="false"/>
          <w:color w:val="000000"/>
        </w:rPr>
        <w:t xml:space="preserve">                          Расписка об отказе в приеме документов</w:t>
      </w:r>
    </w:p>
    <w:bookmarkEnd w:id="321"/>
    <w:bookmarkStart w:name="z350" w:id="32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Государственная корпорация  (указать адрес)</w:t>
      </w:r>
      <w:r>
        <w:br/>
      </w:r>
      <w:r>
        <w:rPr>
          <w:rFonts w:ascii="Times New Roman"/>
          <w:b w:val="false"/>
          <w:i w:val="false"/>
          <w:color w:val="000000"/>
          <w:sz w:val="28"/>
        </w:rPr>
        <w:t>отказывает в приеме документов на оказание государственной услуги государственной</w:t>
      </w:r>
      <w:r>
        <w:br/>
      </w:r>
      <w:r>
        <w:rPr>
          <w:rFonts w:ascii="Times New Roman"/>
          <w:b w:val="false"/>
          <w:i w:val="false"/>
          <w:color w:val="000000"/>
          <w:sz w:val="28"/>
        </w:rPr>
        <w:t>услуги "Прием документов на конкурс по размещению государственного образовательного</w:t>
      </w:r>
      <w:r>
        <w:br/>
      </w:r>
      <w:r>
        <w:rPr>
          <w:rFonts w:ascii="Times New Roman"/>
          <w:b w:val="false"/>
          <w:i w:val="false"/>
          <w:color w:val="000000"/>
          <w:sz w:val="28"/>
        </w:rPr>
        <w:t>заказа на подготовку кадров с техническим, профессиональным и послесредним</w:t>
      </w:r>
      <w:r>
        <w:br/>
      </w:r>
      <w:r>
        <w:rPr>
          <w:rFonts w:ascii="Times New Roman"/>
          <w:b w:val="false"/>
          <w:i w:val="false"/>
          <w:color w:val="000000"/>
          <w:sz w:val="28"/>
        </w:rPr>
        <w:t>образованием" ввиду представления Вами неполного пакета документов согласно перечню,</w:t>
      </w:r>
      <w:r>
        <w:br/>
      </w:r>
      <w:r>
        <w:rPr>
          <w:rFonts w:ascii="Times New Roman"/>
          <w:b w:val="false"/>
          <w:i w:val="false"/>
          <w:color w:val="000000"/>
          <w:sz w:val="28"/>
        </w:rPr>
        <w:t xml:space="preserve">предусмотренному стандартом  государственной услуги, а именно: </w:t>
      </w:r>
    </w:p>
    <w:bookmarkEnd w:id="322"/>
    <w:bookmarkStart w:name="z351" w:id="323"/>
    <w:p>
      <w:pPr>
        <w:spacing w:after="0"/>
        <w:ind w:left="0"/>
        <w:jc w:val="both"/>
      </w:pPr>
      <w:r>
        <w:rPr>
          <w:rFonts w:ascii="Times New Roman"/>
          <w:b w:val="false"/>
          <w:i w:val="false"/>
          <w:color w:val="000000"/>
          <w:sz w:val="28"/>
        </w:rPr>
        <w:t>
      Наименование отсутствующих документов:</w:t>
      </w:r>
    </w:p>
    <w:bookmarkEnd w:id="323"/>
    <w:bookmarkStart w:name="z352" w:id="324"/>
    <w:p>
      <w:pPr>
        <w:spacing w:after="0"/>
        <w:ind w:left="0"/>
        <w:jc w:val="both"/>
      </w:pPr>
      <w:r>
        <w:rPr>
          <w:rFonts w:ascii="Times New Roman"/>
          <w:b w:val="false"/>
          <w:i w:val="false"/>
          <w:color w:val="000000"/>
          <w:sz w:val="28"/>
        </w:rPr>
        <w:t>
      1)_______________________________________;</w:t>
      </w:r>
    </w:p>
    <w:bookmarkEnd w:id="324"/>
    <w:bookmarkStart w:name="z353" w:id="325"/>
    <w:p>
      <w:pPr>
        <w:spacing w:after="0"/>
        <w:ind w:left="0"/>
        <w:jc w:val="both"/>
      </w:pPr>
      <w:r>
        <w:rPr>
          <w:rFonts w:ascii="Times New Roman"/>
          <w:b w:val="false"/>
          <w:i w:val="false"/>
          <w:color w:val="000000"/>
          <w:sz w:val="28"/>
        </w:rPr>
        <w:t xml:space="preserve">
      2)________________________________________. </w:t>
      </w:r>
    </w:p>
    <w:bookmarkEnd w:id="325"/>
    <w:bookmarkStart w:name="z354" w:id="326"/>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w:t>
      </w:r>
      <w:r>
        <w:br/>
      </w:r>
      <w:r>
        <w:rPr>
          <w:rFonts w:ascii="Times New Roman"/>
          <w:b w:val="false"/>
          <w:i w:val="false"/>
          <w:color w:val="000000"/>
          <w:sz w:val="28"/>
        </w:rPr>
        <w:t>стороны._______________________________________________ ___________________</w:t>
      </w:r>
      <w:r>
        <w:br/>
      </w:r>
      <w:r>
        <w:rPr>
          <w:rFonts w:ascii="Times New Roman"/>
          <w:b w:val="false"/>
          <w:i w:val="false"/>
          <w:color w:val="000000"/>
          <w:sz w:val="28"/>
        </w:rPr>
        <w:t xml:space="preserve">                   (Ф.И.О (при его наличии) работника             (подпись)</w:t>
      </w:r>
      <w:r>
        <w:br/>
      </w:r>
      <w:r>
        <w:rPr>
          <w:rFonts w:ascii="Times New Roman"/>
          <w:b w:val="false"/>
          <w:i w:val="false"/>
          <w:color w:val="000000"/>
          <w:sz w:val="28"/>
        </w:rPr>
        <w:t xml:space="preserve">Государственной корпорации) </w:t>
      </w:r>
      <w:r>
        <w:br/>
      </w:r>
      <w:r>
        <w:rPr>
          <w:rFonts w:ascii="Times New Roman"/>
          <w:b w:val="false"/>
          <w:i w:val="false"/>
          <w:color w:val="000000"/>
          <w:sz w:val="28"/>
        </w:rPr>
        <w:t>_____________________________________________________ _____________________</w:t>
      </w:r>
      <w:r>
        <w:br/>
      </w:r>
      <w:r>
        <w:rPr>
          <w:rFonts w:ascii="Times New Roman"/>
          <w:b w:val="false"/>
          <w:i w:val="false"/>
          <w:color w:val="000000"/>
          <w:sz w:val="28"/>
        </w:rPr>
        <w:t xml:space="preserve">                   (Ф.И.О (при его наличии) услугодателя)             (подпись) </w:t>
      </w:r>
    </w:p>
    <w:bookmarkEnd w:id="326"/>
    <w:bookmarkStart w:name="z355" w:id="327"/>
    <w:p>
      <w:pPr>
        <w:spacing w:after="0"/>
        <w:ind w:left="0"/>
        <w:jc w:val="both"/>
      </w:pPr>
      <w:r>
        <w:rPr>
          <w:rFonts w:ascii="Times New Roman"/>
          <w:b w:val="false"/>
          <w:i w:val="false"/>
          <w:color w:val="000000"/>
          <w:sz w:val="28"/>
        </w:rPr>
        <w:t>
      Получил: ______________________________________ _____________________</w:t>
      </w:r>
      <w:r>
        <w:br/>
      </w:r>
      <w:r>
        <w:rPr>
          <w:rFonts w:ascii="Times New Roman"/>
          <w:b w:val="false"/>
          <w:i w:val="false"/>
          <w:color w:val="000000"/>
          <w:sz w:val="28"/>
        </w:rPr>
        <w:t xml:space="preserve">                         (Ф.И.О. (при его наличии) (подпись услугополучателя)  </w:t>
      </w:r>
    </w:p>
    <w:bookmarkEnd w:id="327"/>
    <w:bookmarkStart w:name="z356" w:id="328"/>
    <w:p>
      <w:pPr>
        <w:spacing w:after="0"/>
        <w:ind w:left="0"/>
        <w:jc w:val="both"/>
      </w:pPr>
      <w:r>
        <w:rPr>
          <w:rFonts w:ascii="Times New Roman"/>
          <w:b w:val="false"/>
          <w:i w:val="false"/>
          <w:color w:val="000000"/>
          <w:sz w:val="28"/>
        </w:rPr>
        <w:t>
      "___" _________ 20__ года.</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358" w:id="329"/>
    <w:p>
      <w:pPr>
        <w:spacing w:after="0"/>
        <w:ind w:left="0"/>
        <w:jc w:val="left"/>
      </w:pPr>
      <w:r>
        <w:rPr>
          <w:rFonts w:ascii="Times New Roman"/>
          <w:b/>
          <w:i w:val="false"/>
          <w:color w:val="000000"/>
        </w:rPr>
        <w:t xml:space="preserve"> Информационная карта организации технического и профессионального, послесреднего образования</w:t>
      </w:r>
    </w:p>
    <w:bookmarkEnd w:id="329"/>
    <w:bookmarkStart w:name="z359" w:id="330"/>
    <w:p>
      <w:pPr>
        <w:spacing w:after="0"/>
        <w:ind w:left="0"/>
        <w:jc w:val="left"/>
      </w:pPr>
      <w:r>
        <w:rPr>
          <w:rFonts w:ascii="Times New Roman"/>
          <w:b/>
          <w:i w:val="false"/>
          <w:color w:val="000000"/>
        </w:rPr>
        <w:t xml:space="preserve"> ____________________________________________________ </w:t>
      </w:r>
      <w:r>
        <w:br/>
      </w:r>
      <w:r>
        <w:rPr>
          <w:rFonts w:ascii="Times New Roman"/>
          <w:b/>
          <w:i w:val="false"/>
          <w:color w:val="000000"/>
        </w:rPr>
        <w:t xml:space="preserve">(полное наименование организации технического и профессионального,  </w:t>
      </w:r>
      <w:r>
        <w:br/>
      </w:r>
      <w:r>
        <w:rPr>
          <w:rFonts w:ascii="Times New Roman"/>
          <w:b/>
          <w:i w:val="false"/>
          <w:color w:val="000000"/>
        </w:rPr>
        <w:t xml:space="preserve">послесреднего образования _____________________________________________________ </w:t>
      </w:r>
      <w:r>
        <w:br/>
      </w:r>
      <w:r>
        <w:rPr>
          <w:rFonts w:ascii="Times New Roman"/>
          <w:b/>
          <w:i w:val="false"/>
          <w:color w:val="000000"/>
        </w:rPr>
        <w:t xml:space="preserve">(фактический адрес, телефон, факс, электронная почта) </w:t>
      </w:r>
      <w:r>
        <w:br/>
      </w:r>
      <w:r>
        <w:rPr>
          <w:rFonts w:ascii="Times New Roman"/>
          <w:b/>
          <w:i w:val="false"/>
          <w:color w:val="000000"/>
        </w:rPr>
        <w:t xml:space="preserve">_____________________________________________________ </w:t>
      </w:r>
      <w:r>
        <w:br/>
      </w:r>
      <w:r>
        <w:rPr>
          <w:rFonts w:ascii="Times New Roman"/>
          <w:b/>
          <w:i w:val="false"/>
          <w:color w:val="000000"/>
        </w:rPr>
        <w:t xml:space="preserve">(учредитель) ____________________________________________________ </w:t>
      </w:r>
      <w:r>
        <w:br/>
      </w:r>
      <w:r>
        <w:rPr>
          <w:rFonts w:ascii="Times New Roman"/>
          <w:b/>
          <w:i w:val="false"/>
          <w:color w:val="000000"/>
        </w:rPr>
        <w:t>(код, наименование специальностей, квалификаций)</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751"/>
        <w:gridCol w:w="5667"/>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Сведения об организации технического и профессионального, послесреднего образования</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учебно-производственных мастерских, лабораторий по специальностям</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по квалификационным категориям</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педагогов</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договора</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дата выдачи</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1"/>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r>
              <w:br/>
            </w: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bookmarkEnd w:id="331"/>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по специальностям на основе данных Межведомственного расчетного центра социальных выплат (ГЦВП) и занятых выпускников на основе данных, подтверждающих продолжение обучение в вузах, службу в рядах ВС, нахождение в отпуске по уходу за ребенком</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дуальным обучением и/или практикой на производстве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определятся с учетом проектной мощности (две смены), с планированием учебного процесса</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сайта, аккаунта</w:t>
            </w:r>
          </w:p>
        </w:tc>
      </w:tr>
    </w:tbl>
    <w:bookmarkStart w:name="z361" w:id="332"/>
    <w:p>
      <w:pPr>
        <w:spacing w:after="0"/>
        <w:ind w:left="0"/>
        <w:jc w:val="both"/>
      </w:pPr>
      <w:r>
        <w:rPr>
          <w:rFonts w:ascii="Times New Roman"/>
          <w:b w:val="false"/>
          <w:i w:val="false"/>
          <w:color w:val="000000"/>
          <w:sz w:val="28"/>
        </w:rPr>
        <w:t xml:space="preserve">
      Достоверность вышеприведенной информации подтверждаю.  </w:t>
      </w:r>
    </w:p>
    <w:bookmarkEnd w:id="332"/>
    <w:bookmarkStart w:name="z362" w:id="333"/>
    <w:p>
      <w:pPr>
        <w:spacing w:after="0"/>
        <w:ind w:left="0"/>
        <w:jc w:val="both"/>
      </w:pPr>
      <w:r>
        <w:rPr>
          <w:rFonts w:ascii="Times New Roman"/>
          <w:b w:val="false"/>
          <w:i w:val="false"/>
          <w:color w:val="000000"/>
          <w:sz w:val="28"/>
        </w:rPr>
        <w:t>
      Руководитель организации _______________________________________________</w:t>
      </w:r>
      <w:r>
        <w:br/>
      </w:r>
      <w:r>
        <w:rPr>
          <w:rFonts w:ascii="Times New Roman"/>
          <w:b w:val="false"/>
          <w:i w:val="false"/>
          <w:color w:val="000000"/>
          <w:sz w:val="28"/>
        </w:rPr>
        <w:t xml:space="preserve">                                     (подпись, Ф.И.О. (при его наличии))  </w:t>
      </w:r>
    </w:p>
    <w:bookmarkEnd w:id="333"/>
    <w:bookmarkStart w:name="z363" w:id="334"/>
    <w:p>
      <w:pPr>
        <w:spacing w:after="0"/>
        <w:ind w:left="0"/>
        <w:jc w:val="both"/>
      </w:pPr>
      <w:r>
        <w:rPr>
          <w:rFonts w:ascii="Times New Roman"/>
          <w:b w:val="false"/>
          <w:i w:val="false"/>
          <w:color w:val="000000"/>
          <w:sz w:val="28"/>
        </w:rPr>
        <w:t xml:space="preserve">
      Дата заполнения </w:t>
      </w:r>
    </w:p>
    <w:bookmarkEnd w:id="334"/>
    <w:bookmarkStart w:name="z364" w:id="335"/>
    <w:p>
      <w:pPr>
        <w:spacing w:after="0"/>
        <w:ind w:left="0"/>
        <w:jc w:val="both"/>
      </w:pPr>
      <w:r>
        <w:rPr>
          <w:rFonts w:ascii="Times New Roman"/>
          <w:b w:val="false"/>
          <w:i w:val="false"/>
          <w:color w:val="000000"/>
          <w:sz w:val="28"/>
        </w:rPr>
        <w:t>
      М.П.</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366" w:id="336"/>
    <w:p>
      <w:pPr>
        <w:spacing w:after="0"/>
        <w:ind w:left="0"/>
        <w:jc w:val="left"/>
      </w:pPr>
      <w:r>
        <w:rPr>
          <w:rFonts w:ascii="Times New Roman"/>
          <w:b/>
          <w:i w:val="false"/>
          <w:color w:val="000000"/>
        </w:rPr>
        <w:t xml:space="preserve"> Лист оценки соответствия требованиям, предъявляемым к организации технического и профессионального, послесреднего образования для размещения государственного образовательного заказа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029"/>
        <w:gridCol w:w="4064"/>
        <w:gridCol w:w="3589"/>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Сведения об организации технического и профессионального, послесреднего образования</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Подтверждающие источники</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значений</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"Государственная база "Е-лицензирование"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залов, лабораторий, учебных полигонов, учебно-производственных баз для организации учебного процесса по квалификациям и специальностям (за исключением педагогических колледжей)</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7"/>
          <w:p>
            <w:pPr>
              <w:spacing w:after="20"/>
              <w:ind w:left="20"/>
              <w:jc w:val="both"/>
            </w:pPr>
            <w:r>
              <w:rPr>
                <w:rFonts w:ascii="Times New Roman"/>
                <w:b w:val="false"/>
                <w:i w:val="false"/>
                <w:color w:val="000000"/>
                <w:sz w:val="20"/>
              </w:rPr>
              <w:t>
Наличие - 1 балл</w:t>
            </w:r>
            <w:r>
              <w:br/>
            </w:r>
            <w:r>
              <w:rPr>
                <w:rFonts w:ascii="Times New Roman"/>
                <w:b w:val="false"/>
                <w:i w:val="false"/>
                <w:color w:val="000000"/>
                <w:sz w:val="20"/>
              </w:rPr>
              <w:t>
Отсутствие – 0 баллов</w:t>
            </w:r>
          </w:p>
          <w:bookmarkEnd w:id="337"/>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8"/>
          <w:p>
            <w:pPr>
              <w:spacing w:after="20"/>
              <w:ind w:left="20"/>
              <w:jc w:val="both"/>
            </w:pPr>
            <w:r>
              <w:rPr>
                <w:rFonts w:ascii="Times New Roman"/>
                <w:b w:val="false"/>
                <w:i w:val="false"/>
                <w:color w:val="000000"/>
                <w:sz w:val="20"/>
              </w:rPr>
              <w:t>
51% и более - 3 балла</w:t>
            </w:r>
            <w:r>
              <w:br/>
            </w:r>
            <w:r>
              <w:rPr>
                <w:rFonts w:ascii="Times New Roman"/>
                <w:b w:val="false"/>
                <w:i w:val="false"/>
                <w:color w:val="000000"/>
                <w:sz w:val="20"/>
              </w:rPr>
              <w:t>
</w:t>
            </w:r>
            <w:r>
              <w:rPr>
                <w:rFonts w:ascii="Times New Roman"/>
                <w:b w:val="false"/>
                <w:i w:val="false"/>
                <w:color w:val="000000"/>
                <w:sz w:val="20"/>
              </w:rPr>
              <w:t>36%-50 - 2 балла</w:t>
            </w:r>
            <w:r>
              <w:br/>
            </w:r>
            <w:r>
              <w:rPr>
                <w:rFonts w:ascii="Times New Roman"/>
                <w:b w:val="false"/>
                <w:i w:val="false"/>
                <w:color w:val="000000"/>
                <w:sz w:val="20"/>
              </w:rPr>
              <w:t>
</w:t>
            </w:r>
            <w:r>
              <w:rPr>
                <w:rFonts w:ascii="Times New Roman"/>
                <w:b w:val="false"/>
                <w:i w:val="false"/>
                <w:color w:val="000000"/>
                <w:sz w:val="20"/>
              </w:rPr>
              <w:t>30%-35% - 1 балл</w:t>
            </w:r>
            <w:r>
              <w:br/>
            </w:r>
            <w:r>
              <w:rPr>
                <w:rFonts w:ascii="Times New Roman"/>
                <w:b w:val="false"/>
                <w:i w:val="false"/>
                <w:color w:val="000000"/>
                <w:sz w:val="20"/>
              </w:rPr>
              <w:t>
Ниже 30% - 0 баллов</w:t>
            </w:r>
          </w:p>
          <w:bookmarkEnd w:id="338"/>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9"/>
          <w:p>
            <w:pPr>
              <w:spacing w:after="20"/>
              <w:ind w:left="20"/>
              <w:jc w:val="both"/>
            </w:pPr>
            <w:r>
              <w:rPr>
                <w:rFonts w:ascii="Times New Roman"/>
                <w:b w:val="false"/>
                <w:i w:val="false"/>
                <w:color w:val="000000"/>
                <w:sz w:val="20"/>
              </w:rPr>
              <w:t>
81% и более - 3 балла</w:t>
            </w:r>
            <w:r>
              <w:br/>
            </w:r>
            <w:r>
              <w:rPr>
                <w:rFonts w:ascii="Times New Roman"/>
                <w:b w:val="false"/>
                <w:i w:val="false"/>
                <w:color w:val="000000"/>
                <w:sz w:val="20"/>
              </w:rPr>
              <w:t>
</w:t>
            </w:r>
            <w:r>
              <w:rPr>
                <w:rFonts w:ascii="Times New Roman"/>
                <w:b w:val="false"/>
                <w:i w:val="false"/>
                <w:color w:val="000000"/>
                <w:sz w:val="20"/>
              </w:rPr>
              <w:t>76%-80% - 2 балла</w:t>
            </w:r>
            <w:r>
              <w:br/>
            </w:r>
            <w:r>
              <w:rPr>
                <w:rFonts w:ascii="Times New Roman"/>
                <w:b w:val="false"/>
                <w:i w:val="false"/>
                <w:color w:val="000000"/>
                <w:sz w:val="20"/>
              </w:rPr>
              <w:t>
</w:t>
            </w:r>
            <w:r>
              <w:rPr>
                <w:rFonts w:ascii="Times New Roman"/>
                <w:b w:val="false"/>
                <w:i w:val="false"/>
                <w:color w:val="000000"/>
                <w:sz w:val="20"/>
              </w:rPr>
              <w:t>70% - 75% - 1 балл</w:t>
            </w:r>
            <w:r>
              <w:br/>
            </w:r>
            <w:r>
              <w:rPr>
                <w:rFonts w:ascii="Times New Roman"/>
                <w:b w:val="false"/>
                <w:i w:val="false"/>
                <w:color w:val="000000"/>
                <w:sz w:val="20"/>
              </w:rPr>
              <w:t>
</w:t>
            </w:r>
            <w:r>
              <w:rPr>
                <w:rFonts w:ascii="Times New Roman"/>
                <w:b w:val="false"/>
                <w:i w:val="false"/>
                <w:color w:val="000000"/>
                <w:sz w:val="20"/>
              </w:rPr>
              <w:t>Ниже 70% - 0 баллов</w:t>
            </w:r>
            <w:r>
              <w:br/>
            </w:r>
            <w:r>
              <w:rPr>
                <w:rFonts w:ascii="Times New Roman"/>
                <w:b w:val="false"/>
                <w:i w:val="false"/>
                <w:color w:val="000000"/>
                <w:sz w:val="20"/>
              </w:rPr>
              <w:t>
</w:t>
            </w:r>
            <w:r>
              <w:rPr>
                <w:rFonts w:ascii="Times New Roman"/>
                <w:b w:val="false"/>
                <w:i w:val="false"/>
                <w:color w:val="000000"/>
                <w:sz w:val="20"/>
              </w:rPr>
              <w:t>При дуальном обучении:</w:t>
            </w:r>
            <w:r>
              <w:br/>
            </w:r>
            <w:r>
              <w:rPr>
                <w:rFonts w:ascii="Times New Roman"/>
                <w:b w:val="false"/>
                <w:i w:val="false"/>
                <w:color w:val="000000"/>
                <w:sz w:val="20"/>
              </w:rPr>
              <w:t>
</w:t>
            </w:r>
            <w:r>
              <w:rPr>
                <w:rFonts w:ascii="Times New Roman"/>
                <w:b w:val="false"/>
                <w:i w:val="false"/>
                <w:color w:val="000000"/>
                <w:sz w:val="20"/>
              </w:rPr>
              <w:t>60% и более -5 баллов;</w:t>
            </w:r>
            <w:r>
              <w:br/>
            </w:r>
            <w:r>
              <w:rPr>
                <w:rFonts w:ascii="Times New Roman"/>
                <w:b w:val="false"/>
                <w:i w:val="false"/>
                <w:color w:val="000000"/>
                <w:sz w:val="20"/>
              </w:rPr>
              <w:t>
</w:t>
            </w:r>
            <w:r>
              <w:rPr>
                <w:rFonts w:ascii="Times New Roman"/>
                <w:b w:val="false"/>
                <w:i w:val="false"/>
                <w:color w:val="000000"/>
                <w:sz w:val="20"/>
              </w:rPr>
              <w:t>55% и более -4 балла;</w:t>
            </w:r>
            <w:r>
              <w:br/>
            </w:r>
            <w:r>
              <w:rPr>
                <w:rFonts w:ascii="Times New Roman"/>
                <w:b w:val="false"/>
                <w:i w:val="false"/>
                <w:color w:val="000000"/>
                <w:sz w:val="20"/>
              </w:rPr>
              <w:t>
</w:t>
            </w:r>
            <w:r>
              <w:rPr>
                <w:rFonts w:ascii="Times New Roman"/>
                <w:b w:val="false"/>
                <w:i w:val="false"/>
                <w:color w:val="000000"/>
                <w:sz w:val="20"/>
              </w:rPr>
              <w:t>50% и более -3 балла;</w:t>
            </w:r>
            <w:r>
              <w:br/>
            </w:r>
            <w:r>
              <w:rPr>
                <w:rFonts w:ascii="Times New Roman"/>
                <w:b w:val="false"/>
                <w:i w:val="false"/>
                <w:color w:val="000000"/>
                <w:sz w:val="20"/>
              </w:rPr>
              <w:t>
</w:t>
            </w:r>
            <w:r>
              <w:rPr>
                <w:rFonts w:ascii="Times New Roman"/>
                <w:b w:val="false"/>
                <w:i w:val="false"/>
                <w:color w:val="000000"/>
                <w:sz w:val="20"/>
              </w:rPr>
              <w:t>45% и более -2 балла</w:t>
            </w:r>
            <w:r>
              <w:br/>
            </w:r>
            <w:r>
              <w:rPr>
                <w:rFonts w:ascii="Times New Roman"/>
                <w:b w:val="false"/>
                <w:i w:val="false"/>
                <w:color w:val="000000"/>
                <w:sz w:val="20"/>
              </w:rPr>
              <w:t>
40% и более -1 балл</w:t>
            </w:r>
          </w:p>
          <w:bookmarkEnd w:id="339"/>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0"/>
          <w:p>
            <w:pPr>
              <w:spacing w:after="20"/>
              <w:ind w:left="20"/>
              <w:jc w:val="both"/>
            </w:pPr>
            <w:r>
              <w:rPr>
                <w:rFonts w:ascii="Times New Roman"/>
                <w:b w:val="false"/>
                <w:i w:val="false"/>
                <w:color w:val="000000"/>
                <w:sz w:val="20"/>
              </w:rPr>
              <w:t>
Наличие – по 1 баллу за каждый</w:t>
            </w:r>
            <w:r>
              <w:br/>
            </w:r>
            <w:r>
              <w:rPr>
                <w:rFonts w:ascii="Times New Roman"/>
                <w:b w:val="false"/>
                <w:i w:val="false"/>
                <w:color w:val="000000"/>
                <w:sz w:val="20"/>
              </w:rPr>
              <w:t>
Отсутствие – 0 баллов</w:t>
            </w:r>
          </w:p>
          <w:bookmarkEnd w:id="340"/>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1"/>
          <w:p>
            <w:pPr>
              <w:spacing w:after="20"/>
              <w:ind w:left="20"/>
              <w:jc w:val="both"/>
            </w:pPr>
            <w:r>
              <w:rPr>
                <w:rFonts w:ascii="Times New Roman"/>
                <w:b w:val="false"/>
                <w:i w:val="false"/>
                <w:color w:val="000000"/>
                <w:sz w:val="20"/>
              </w:rPr>
              <w:t>
Наличие - 1 балл</w:t>
            </w:r>
            <w:r>
              <w:br/>
            </w:r>
            <w:r>
              <w:rPr>
                <w:rFonts w:ascii="Times New Roman"/>
                <w:b w:val="false"/>
                <w:i w:val="false"/>
                <w:color w:val="000000"/>
                <w:sz w:val="20"/>
              </w:rPr>
              <w:t>
Отсутствие – 0 баллов</w:t>
            </w:r>
          </w:p>
          <w:bookmarkEnd w:id="341"/>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 или подтверждающие документы в бумажном виде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2"/>
          <w:p>
            <w:pPr>
              <w:spacing w:after="20"/>
              <w:ind w:left="20"/>
              <w:jc w:val="both"/>
            </w:pPr>
            <w:r>
              <w:rPr>
                <w:rFonts w:ascii="Times New Roman"/>
                <w:b w:val="false"/>
                <w:i w:val="false"/>
                <w:color w:val="000000"/>
                <w:sz w:val="20"/>
              </w:rPr>
              <w:t>
Специализированная аккредитация – 1 балл</w:t>
            </w:r>
            <w:r>
              <w:br/>
            </w:r>
            <w:r>
              <w:rPr>
                <w:rFonts w:ascii="Times New Roman"/>
                <w:b w:val="false"/>
                <w:i w:val="false"/>
                <w:color w:val="000000"/>
                <w:sz w:val="20"/>
              </w:rPr>
              <w:t>
</w:t>
            </w:r>
            <w:r>
              <w:rPr>
                <w:rFonts w:ascii="Times New Roman"/>
                <w:b w:val="false"/>
                <w:i w:val="false"/>
                <w:color w:val="000000"/>
                <w:sz w:val="20"/>
              </w:rPr>
              <w:t>Институциональная аккредитация - 1 балл</w:t>
            </w:r>
            <w:r>
              <w:br/>
            </w:r>
            <w:r>
              <w:rPr>
                <w:rFonts w:ascii="Times New Roman"/>
                <w:b w:val="false"/>
                <w:i w:val="false"/>
                <w:color w:val="000000"/>
                <w:sz w:val="20"/>
              </w:rPr>
              <w:t>
</w:t>
            </w:r>
            <w:r>
              <w:rPr>
                <w:rFonts w:ascii="Times New Roman"/>
                <w:b w:val="false"/>
                <w:i w:val="false"/>
                <w:color w:val="000000"/>
                <w:sz w:val="20"/>
              </w:rPr>
              <w:t>Государственная аттестация – 1 балл</w:t>
            </w:r>
            <w:r>
              <w:br/>
            </w:r>
            <w:r>
              <w:rPr>
                <w:rFonts w:ascii="Times New Roman"/>
                <w:b w:val="false"/>
                <w:i w:val="false"/>
                <w:color w:val="000000"/>
                <w:sz w:val="20"/>
              </w:rPr>
              <w:t>
Отсутствие – 0 баллов</w:t>
            </w:r>
          </w:p>
          <w:bookmarkEnd w:id="342"/>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3"/>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r>
              <w:br/>
            </w: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bookmarkEnd w:id="343"/>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подтвержденные Межведомственным расчетным центром социальных выплат (ГЦВП), выгрузка с НОБД о выпускниках организаций ТиППО, продолжающих обучение в вузах, служащих в рядах ВС, находящихся в отпуске по уходу за ребенком или подтверждающие документы в бумажном виде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4"/>
          <w:p>
            <w:pPr>
              <w:spacing w:after="20"/>
              <w:ind w:left="20"/>
              <w:jc w:val="both"/>
            </w:pPr>
            <w:r>
              <w:rPr>
                <w:rFonts w:ascii="Times New Roman"/>
                <w:b w:val="false"/>
                <w:i w:val="false"/>
                <w:color w:val="000000"/>
                <w:sz w:val="20"/>
              </w:rPr>
              <w:t>
81%-90% - 3 балла</w:t>
            </w:r>
            <w:r>
              <w:br/>
            </w:r>
            <w:r>
              <w:rPr>
                <w:rFonts w:ascii="Times New Roman"/>
                <w:b w:val="false"/>
                <w:i w:val="false"/>
                <w:color w:val="000000"/>
                <w:sz w:val="20"/>
              </w:rPr>
              <w:t>
</w:t>
            </w:r>
            <w:r>
              <w:rPr>
                <w:rFonts w:ascii="Times New Roman"/>
                <w:b w:val="false"/>
                <w:i w:val="false"/>
                <w:color w:val="000000"/>
                <w:sz w:val="20"/>
              </w:rPr>
              <w:t>75%-80% - 1 балл</w:t>
            </w:r>
            <w:r>
              <w:br/>
            </w:r>
            <w:r>
              <w:rPr>
                <w:rFonts w:ascii="Times New Roman"/>
                <w:b w:val="false"/>
                <w:i w:val="false"/>
                <w:color w:val="000000"/>
                <w:sz w:val="20"/>
              </w:rPr>
              <w:t>
</w:t>
            </w:r>
            <w:r>
              <w:rPr>
                <w:rFonts w:ascii="Times New Roman"/>
                <w:b w:val="false"/>
                <w:i w:val="false"/>
                <w:color w:val="000000"/>
                <w:sz w:val="20"/>
              </w:rPr>
              <w:t>Ниже 75% - 0 баллов</w:t>
            </w:r>
            <w:r>
              <w:br/>
            </w:r>
            <w:r>
              <w:rPr>
                <w:rFonts w:ascii="Times New Roman"/>
                <w:b w:val="false"/>
                <w:i w:val="false"/>
                <w:color w:val="000000"/>
                <w:sz w:val="20"/>
              </w:rPr>
              <w:t>
</w:t>
            </w:r>
            <w:r>
              <w:rPr>
                <w:rFonts w:ascii="Times New Roman"/>
                <w:b w:val="false"/>
                <w:i w:val="false"/>
                <w:color w:val="000000"/>
                <w:sz w:val="20"/>
              </w:rPr>
              <w:t>По специальностям сервиса</w:t>
            </w:r>
            <w:r>
              <w:br/>
            </w:r>
            <w:r>
              <w:rPr>
                <w:rFonts w:ascii="Times New Roman"/>
                <w:b w:val="false"/>
                <w:i w:val="false"/>
                <w:color w:val="000000"/>
                <w:sz w:val="20"/>
              </w:rPr>
              <w:t>
</w:t>
            </w:r>
            <w:r>
              <w:rPr>
                <w:rFonts w:ascii="Times New Roman"/>
                <w:b w:val="false"/>
                <w:i w:val="false"/>
                <w:color w:val="000000"/>
                <w:sz w:val="20"/>
              </w:rPr>
              <w:t>61%-70% - 3 балла</w:t>
            </w:r>
            <w:r>
              <w:br/>
            </w:r>
            <w:r>
              <w:rPr>
                <w:rFonts w:ascii="Times New Roman"/>
                <w:b w:val="false"/>
                <w:i w:val="false"/>
                <w:color w:val="000000"/>
                <w:sz w:val="20"/>
              </w:rPr>
              <w:t>
</w:t>
            </w:r>
            <w:r>
              <w:rPr>
                <w:rFonts w:ascii="Times New Roman"/>
                <w:b w:val="false"/>
                <w:i w:val="false"/>
                <w:color w:val="000000"/>
                <w:sz w:val="20"/>
              </w:rPr>
              <w:t>50%-60% - 1 балл</w:t>
            </w:r>
            <w:r>
              <w:br/>
            </w:r>
            <w:r>
              <w:rPr>
                <w:rFonts w:ascii="Times New Roman"/>
                <w:b w:val="false"/>
                <w:i w:val="false"/>
                <w:color w:val="000000"/>
                <w:sz w:val="20"/>
              </w:rPr>
              <w:t>
Ниже 50% - 0 баллов</w:t>
            </w:r>
          </w:p>
          <w:bookmarkEnd w:id="344"/>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5"/>
          <w:p>
            <w:pPr>
              <w:spacing w:after="20"/>
              <w:ind w:left="20"/>
              <w:jc w:val="both"/>
            </w:pPr>
            <w:r>
              <w:rPr>
                <w:rFonts w:ascii="Times New Roman"/>
                <w:b w:val="false"/>
                <w:i w:val="false"/>
                <w:color w:val="000000"/>
                <w:sz w:val="20"/>
              </w:rPr>
              <w:t>
Охват более 60% обучающихся по специальности (квалификации)– 2 балла</w:t>
            </w:r>
            <w:r>
              <w:br/>
            </w:r>
            <w:r>
              <w:rPr>
                <w:rFonts w:ascii="Times New Roman"/>
                <w:b w:val="false"/>
                <w:i w:val="false"/>
                <w:color w:val="000000"/>
                <w:sz w:val="20"/>
              </w:rPr>
              <w:t>
</w:t>
            </w:r>
            <w:r>
              <w:rPr>
                <w:rFonts w:ascii="Times New Roman"/>
                <w:b w:val="false"/>
                <w:i w:val="false"/>
                <w:color w:val="000000"/>
                <w:sz w:val="20"/>
              </w:rPr>
              <w:t>Охват 50%-60% - обучающихся 2-4 курсов по специальности – 1 баллов</w:t>
            </w:r>
            <w:r>
              <w:br/>
            </w:r>
            <w:r>
              <w:rPr>
                <w:rFonts w:ascii="Times New Roman"/>
                <w:b w:val="false"/>
                <w:i w:val="false"/>
                <w:color w:val="000000"/>
                <w:sz w:val="20"/>
              </w:rPr>
              <w:t>
Менее 50% - 0 баллов</w:t>
            </w:r>
          </w:p>
          <w:bookmarkEnd w:id="345"/>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Расчеты организации ТиППО в бумажном виде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6"/>
          <w:p>
            <w:pPr>
              <w:spacing w:after="20"/>
              <w:ind w:left="20"/>
              <w:jc w:val="both"/>
            </w:pPr>
            <w:r>
              <w:rPr>
                <w:rFonts w:ascii="Times New Roman"/>
                <w:b w:val="false"/>
                <w:i w:val="false"/>
                <w:color w:val="000000"/>
                <w:sz w:val="20"/>
              </w:rPr>
              <w:t>
G=(F-B)*2, где</w:t>
            </w:r>
            <w:r>
              <w:br/>
            </w:r>
            <w:r>
              <w:rPr>
                <w:rFonts w:ascii="Times New Roman"/>
                <w:b w:val="false"/>
                <w:i w:val="false"/>
                <w:color w:val="000000"/>
                <w:sz w:val="20"/>
              </w:rPr>
              <w:t>
</w:t>
            </w:r>
            <w:r>
              <w:rPr>
                <w:rFonts w:ascii="Times New Roman"/>
                <w:b w:val="false"/>
                <w:i w:val="false"/>
                <w:color w:val="000000"/>
                <w:sz w:val="20"/>
              </w:rPr>
              <w:t>G – проектная возможность;</w:t>
            </w:r>
            <w:r>
              <w:br/>
            </w:r>
            <w:r>
              <w:rPr>
                <w:rFonts w:ascii="Times New Roman"/>
                <w:b w:val="false"/>
                <w:i w:val="false"/>
                <w:color w:val="000000"/>
                <w:sz w:val="20"/>
              </w:rPr>
              <w:t>
</w:t>
            </w:r>
            <w:r>
              <w:rPr>
                <w:rFonts w:ascii="Times New Roman"/>
                <w:b w:val="false"/>
                <w:i w:val="false"/>
                <w:color w:val="000000"/>
                <w:sz w:val="20"/>
              </w:rPr>
              <w:t>F – контингент</w:t>
            </w:r>
            <w:r>
              <w:br/>
            </w:r>
            <w:r>
              <w:rPr>
                <w:rFonts w:ascii="Times New Roman"/>
                <w:b w:val="false"/>
                <w:i w:val="false"/>
                <w:color w:val="000000"/>
                <w:sz w:val="20"/>
              </w:rPr>
              <w:t>
B - выпуск</w:t>
            </w:r>
          </w:p>
          <w:bookmarkEnd w:id="346"/>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аккаунт в социальных сетях</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7"/>
          <w:p>
            <w:pPr>
              <w:spacing w:after="20"/>
              <w:ind w:left="20"/>
              <w:jc w:val="both"/>
            </w:pPr>
            <w:r>
              <w:rPr>
                <w:rFonts w:ascii="Times New Roman"/>
                <w:b w:val="false"/>
                <w:i w:val="false"/>
                <w:color w:val="000000"/>
                <w:sz w:val="20"/>
              </w:rPr>
              <w:t>
При ежедневной активности – 1,5 балла;</w:t>
            </w:r>
            <w:r>
              <w:br/>
            </w:r>
            <w:r>
              <w:rPr>
                <w:rFonts w:ascii="Times New Roman"/>
                <w:b w:val="false"/>
                <w:i w:val="false"/>
                <w:color w:val="000000"/>
                <w:sz w:val="20"/>
              </w:rPr>
              <w:t>
</w:t>
            </w:r>
            <w:r>
              <w:rPr>
                <w:rFonts w:ascii="Times New Roman"/>
                <w:b w:val="false"/>
                <w:i w:val="false"/>
                <w:color w:val="000000"/>
                <w:sz w:val="20"/>
              </w:rPr>
              <w:t>При еженедельной активности – 1 балл</w:t>
            </w:r>
            <w:r>
              <w:br/>
            </w:r>
            <w:r>
              <w:rPr>
                <w:rFonts w:ascii="Times New Roman"/>
                <w:b w:val="false"/>
                <w:i w:val="false"/>
                <w:color w:val="000000"/>
                <w:sz w:val="20"/>
              </w:rPr>
              <w:t>
</w:t>
            </w:r>
            <w:r>
              <w:rPr>
                <w:rFonts w:ascii="Times New Roman"/>
                <w:b w:val="false"/>
                <w:i w:val="false"/>
                <w:color w:val="000000"/>
                <w:sz w:val="20"/>
              </w:rPr>
              <w:t>При ежемесячной активности – 0,5 балл;</w:t>
            </w:r>
            <w:r>
              <w:br/>
            </w:r>
            <w:r>
              <w:rPr>
                <w:rFonts w:ascii="Times New Roman"/>
                <w:b w:val="false"/>
                <w:i w:val="false"/>
                <w:color w:val="000000"/>
                <w:sz w:val="20"/>
              </w:rPr>
              <w:t>
</w:t>
            </w:r>
            <w:r>
              <w:rPr>
                <w:rFonts w:ascii="Times New Roman"/>
                <w:b w:val="false"/>
                <w:i w:val="false"/>
                <w:color w:val="000000"/>
                <w:sz w:val="20"/>
              </w:rPr>
              <w:t>При неактивности – 0 баллов</w:t>
            </w:r>
            <w:r>
              <w:br/>
            </w:r>
            <w:r>
              <w:rPr>
                <w:rFonts w:ascii="Times New Roman"/>
                <w:b w:val="false"/>
                <w:i w:val="false"/>
                <w:color w:val="000000"/>
                <w:sz w:val="20"/>
              </w:rPr>
              <w:t>
</w:t>
            </w:r>
            <w:r>
              <w:rPr>
                <w:rFonts w:ascii="Times New Roman"/>
                <w:b w:val="false"/>
                <w:i w:val="false"/>
                <w:color w:val="000000"/>
                <w:sz w:val="20"/>
              </w:rPr>
              <w:t>Наличие – 1 балл</w:t>
            </w:r>
            <w:r>
              <w:br/>
            </w:r>
            <w:r>
              <w:rPr>
                <w:rFonts w:ascii="Times New Roman"/>
                <w:b w:val="false"/>
                <w:i w:val="false"/>
                <w:color w:val="000000"/>
                <w:sz w:val="20"/>
              </w:rPr>
              <w:t>
Отсутствие – 0 баллов</w:t>
            </w:r>
          </w:p>
          <w:bookmarkEnd w:id="347"/>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необходимых для включения в перечень организаций ТиППО для размещения госзаказа</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баллов до 19,5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03" w:id="348"/>
    <w:p>
      <w:pPr>
        <w:spacing w:after="0"/>
        <w:ind w:left="0"/>
        <w:jc w:val="left"/>
      </w:pPr>
      <w:r>
        <w:rPr>
          <w:rFonts w:ascii="Times New Roman"/>
          <w:b/>
          <w:i w:val="false"/>
          <w:color w:val="000000"/>
        </w:rPr>
        <w:t xml:space="preserve"> Размещение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реализующих образовательные программы технического и профессионального, послесреднего образования</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979"/>
        <w:gridCol w:w="979"/>
        <w:gridCol w:w="1796"/>
        <w:gridCol w:w="2338"/>
        <w:gridCol w:w="2887"/>
        <w:gridCol w:w="980"/>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реализующей образовательные программы ТиППО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одного специалиста в соответствии с подушевым нормативом финансирования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05" w:id="349"/>
    <w:p>
      <w:pPr>
        <w:spacing w:after="0"/>
        <w:ind w:left="0"/>
        <w:jc w:val="left"/>
      </w:pPr>
      <w:r>
        <w:rPr>
          <w:rFonts w:ascii="Times New Roman"/>
          <w:b/>
          <w:i w:val="false"/>
          <w:color w:val="000000"/>
        </w:rPr>
        <w:t xml:space="preserve"> Форма заявки высшего учебного заведения (заполняется на бланке высшего учебного заведения) Министерство образования и науки Республики Казахстан</w:t>
      </w:r>
    </w:p>
    <w:bookmarkEnd w:id="349"/>
    <w:bookmarkStart w:name="z406" w:id="350"/>
    <w:p>
      <w:pPr>
        <w:spacing w:after="0"/>
        <w:ind w:left="0"/>
        <w:jc w:val="both"/>
      </w:pPr>
      <w:r>
        <w:rPr>
          <w:rFonts w:ascii="Times New Roman"/>
          <w:b w:val="false"/>
          <w:i w:val="false"/>
          <w:color w:val="000000"/>
          <w:sz w:val="28"/>
        </w:rPr>
        <w:t xml:space="preserve">
      Изучив требования к участникам конкурса и условия проведения конкурса, </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высшего учебного заведения) </w:t>
      </w:r>
      <w:r>
        <w:br/>
      </w:r>
      <w:r>
        <w:rPr>
          <w:rFonts w:ascii="Times New Roman"/>
          <w:b w:val="false"/>
          <w:i w:val="false"/>
          <w:color w:val="000000"/>
          <w:sz w:val="28"/>
        </w:rPr>
        <w:t xml:space="preserve">примет участие в конкурсе, проводимом Министерством образования и науки </w:t>
      </w:r>
      <w:r>
        <w:br/>
      </w:r>
      <w:r>
        <w:rPr>
          <w:rFonts w:ascii="Times New Roman"/>
          <w:b w:val="false"/>
          <w:i w:val="false"/>
          <w:color w:val="000000"/>
          <w:sz w:val="28"/>
        </w:rPr>
        <w:t>Республики Казахстан, по группам образовательных программ</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(код, наименование группы образовательных программ) </w:t>
      </w:r>
      <w:r>
        <w:br/>
      </w:r>
      <w:r>
        <w:rPr>
          <w:rFonts w:ascii="Times New Roman"/>
          <w:b w:val="false"/>
          <w:i w:val="false"/>
          <w:color w:val="000000"/>
          <w:sz w:val="28"/>
        </w:rPr>
        <w:t xml:space="preserve">в соответствии с документами, входящими в заявку, а также условиями и требованиями </w:t>
      </w:r>
      <w:r>
        <w:br/>
      </w:r>
      <w:r>
        <w:rPr>
          <w:rFonts w:ascii="Times New Roman"/>
          <w:b w:val="false"/>
          <w:i w:val="false"/>
          <w:color w:val="000000"/>
          <w:sz w:val="28"/>
        </w:rPr>
        <w:t xml:space="preserve">конкурса. </w:t>
      </w:r>
    </w:p>
    <w:bookmarkEnd w:id="350"/>
    <w:bookmarkStart w:name="z407" w:id="351"/>
    <w:p>
      <w:pPr>
        <w:spacing w:after="0"/>
        <w:ind w:left="0"/>
        <w:jc w:val="both"/>
      </w:pPr>
      <w:r>
        <w:rPr>
          <w:rFonts w:ascii="Times New Roman"/>
          <w:b w:val="false"/>
          <w:i w:val="false"/>
          <w:color w:val="000000"/>
          <w:sz w:val="28"/>
        </w:rPr>
        <w:t xml:space="preserve">
      Приложение: документы для участия в конкурсе на ___ листах. </w:t>
      </w:r>
    </w:p>
    <w:bookmarkEnd w:id="351"/>
    <w:bookmarkStart w:name="z408" w:id="352"/>
    <w:p>
      <w:pPr>
        <w:spacing w:after="0"/>
        <w:ind w:left="0"/>
        <w:jc w:val="both"/>
      </w:pPr>
      <w:r>
        <w:rPr>
          <w:rFonts w:ascii="Times New Roman"/>
          <w:b w:val="false"/>
          <w:i w:val="false"/>
          <w:color w:val="000000"/>
          <w:sz w:val="28"/>
        </w:rPr>
        <w:t>
      Руководитель организации _________________________________________</w:t>
      </w:r>
      <w:r>
        <w:br/>
      </w:r>
      <w:r>
        <w:rPr>
          <w:rFonts w:ascii="Times New Roman"/>
          <w:b w:val="false"/>
          <w:i w:val="false"/>
          <w:color w:val="000000"/>
          <w:sz w:val="28"/>
        </w:rPr>
        <w:t xml:space="preserve">                               (подпись, Ф.И.О. (при его наличии)) </w:t>
      </w:r>
    </w:p>
    <w:bookmarkEnd w:id="352"/>
    <w:bookmarkStart w:name="z409" w:id="353"/>
    <w:p>
      <w:pPr>
        <w:spacing w:after="0"/>
        <w:ind w:left="0"/>
        <w:jc w:val="both"/>
      </w:pPr>
      <w:r>
        <w:rPr>
          <w:rFonts w:ascii="Times New Roman"/>
          <w:b w:val="false"/>
          <w:i w:val="false"/>
          <w:color w:val="000000"/>
          <w:sz w:val="28"/>
        </w:rPr>
        <w:t>
      Дата заполнения М.П.</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11" w:id="354"/>
    <w:p>
      <w:pPr>
        <w:spacing w:after="0"/>
        <w:ind w:left="0"/>
        <w:jc w:val="left"/>
      </w:pPr>
      <w:r>
        <w:rPr>
          <w:rFonts w:ascii="Times New Roman"/>
          <w:b/>
          <w:i w:val="false"/>
          <w:color w:val="000000"/>
        </w:rPr>
        <w:t xml:space="preserve"> Анкета высшего учебного заведения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0"/>
        <w:gridCol w:w="530"/>
      </w:tblGrid>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вуза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 вуза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вуза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вуза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 факс, электронная почта вуза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ректора вуза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ответственного за участие в конкурсе, должность, контактные данные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355"/>
    <w:p>
      <w:pPr>
        <w:spacing w:after="0"/>
        <w:ind w:left="0"/>
        <w:jc w:val="both"/>
      </w:pPr>
      <w:r>
        <w:rPr>
          <w:rFonts w:ascii="Times New Roman"/>
          <w:b w:val="false"/>
          <w:i w:val="false"/>
          <w:color w:val="000000"/>
          <w:sz w:val="28"/>
        </w:rPr>
        <w:t>
      Руководитель организации _____________________________________________</w:t>
      </w:r>
      <w:r>
        <w:br/>
      </w:r>
      <w:r>
        <w:rPr>
          <w:rFonts w:ascii="Times New Roman"/>
          <w:b w:val="false"/>
          <w:i w:val="false"/>
          <w:color w:val="000000"/>
          <w:sz w:val="28"/>
        </w:rPr>
        <w:t xml:space="preserve">                                     (подпись, Ф.И.О. (при его наличии))  </w:t>
      </w:r>
    </w:p>
    <w:bookmarkEnd w:id="355"/>
    <w:bookmarkStart w:name="z413" w:id="356"/>
    <w:p>
      <w:pPr>
        <w:spacing w:after="0"/>
        <w:ind w:left="0"/>
        <w:jc w:val="both"/>
      </w:pPr>
      <w:r>
        <w:rPr>
          <w:rFonts w:ascii="Times New Roman"/>
          <w:b w:val="false"/>
          <w:i w:val="false"/>
          <w:color w:val="000000"/>
          <w:sz w:val="28"/>
        </w:rPr>
        <w:t xml:space="preserve">
      Дата заполнения  </w:t>
      </w:r>
    </w:p>
    <w:bookmarkEnd w:id="356"/>
    <w:bookmarkStart w:name="z414" w:id="357"/>
    <w:p>
      <w:pPr>
        <w:spacing w:after="0"/>
        <w:ind w:left="0"/>
        <w:jc w:val="both"/>
      </w:pPr>
      <w:r>
        <w:rPr>
          <w:rFonts w:ascii="Times New Roman"/>
          <w:b w:val="false"/>
          <w:i w:val="false"/>
          <w:color w:val="000000"/>
          <w:sz w:val="28"/>
        </w:rPr>
        <w:t>
      М.П.</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16" w:id="358"/>
    <w:p>
      <w:pPr>
        <w:spacing w:after="0"/>
        <w:ind w:left="0"/>
        <w:jc w:val="left"/>
      </w:pPr>
      <w:r>
        <w:rPr>
          <w:rFonts w:ascii="Times New Roman"/>
          <w:b/>
          <w:i w:val="false"/>
          <w:color w:val="000000"/>
        </w:rPr>
        <w:t xml:space="preserve"> Информационная карта высшего учебного заведения ____________________________________________________ </w:t>
      </w:r>
      <w:r>
        <w:br/>
      </w:r>
      <w:r>
        <w:rPr>
          <w:rFonts w:ascii="Times New Roman"/>
          <w:b/>
          <w:i w:val="false"/>
          <w:color w:val="000000"/>
        </w:rPr>
        <w:t xml:space="preserve">(наименование высшего учебного заведения) </w:t>
      </w:r>
      <w:r>
        <w:br/>
      </w:r>
      <w:r>
        <w:rPr>
          <w:rFonts w:ascii="Times New Roman"/>
          <w:b/>
          <w:i w:val="false"/>
          <w:color w:val="000000"/>
        </w:rPr>
        <w:t>____________________________________________________</w:t>
      </w:r>
      <w:r>
        <w:br/>
      </w:r>
      <w:r>
        <w:rPr>
          <w:rFonts w:ascii="Times New Roman"/>
          <w:b/>
          <w:i w:val="false"/>
          <w:color w:val="000000"/>
        </w:rPr>
        <w:t xml:space="preserve"> (код, наименование групп образовательных программ)</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032"/>
        <w:gridCol w:w="476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организаций высшего и (или) послевузовского образования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9"/>
          <w:p>
            <w:pPr>
              <w:spacing w:after="20"/>
              <w:ind w:left="20"/>
              <w:jc w:val="both"/>
            </w:pPr>
            <w:r>
              <w:rPr>
                <w:rFonts w:ascii="Times New Roman"/>
                <w:b w:val="false"/>
                <w:i w:val="false"/>
                <w:color w:val="000000"/>
                <w:sz w:val="20"/>
              </w:rPr>
              <w:t>
Международный рейтинг: -Times higher education</w:t>
            </w:r>
            <w:r>
              <w:br/>
            </w:r>
            <w:r>
              <w:rPr>
                <w:rFonts w:ascii="Times New Roman"/>
                <w:b w:val="false"/>
                <w:i w:val="false"/>
                <w:color w:val="000000"/>
                <w:sz w:val="20"/>
              </w:rPr>
              <w:t>
-- QS World University Rankings-</w:t>
            </w:r>
          </w:p>
          <w:bookmarkEnd w:id="359"/>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0"/>
          <w:p>
            <w:pPr>
              <w:spacing w:after="20"/>
              <w:ind w:left="20"/>
              <w:jc w:val="both"/>
            </w:pPr>
            <w:r>
              <w:rPr>
                <w:rFonts w:ascii="Times New Roman"/>
                <w:b w:val="false"/>
                <w:i w:val="false"/>
                <w:color w:val="000000"/>
                <w:sz w:val="20"/>
              </w:rPr>
              <w:t>
Позиция:</w:t>
            </w:r>
            <w:r>
              <w:br/>
            </w:r>
            <w:r>
              <w:rPr>
                <w:rFonts w:ascii="Times New Roman"/>
                <w:b w:val="false"/>
                <w:i w:val="false"/>
                <w:color w:val="000000"/>
                <w:sz w:val="20"/>
              </w:rPr>
              <w:t>
</w:t>
            </w:r>
            <w:r>
              <w:rPr>
                <w:rFonts w:ascii="Times New Roman"/>
                <w:b w:val="false"/>
                <w:i w:val="false"/>
                <w:color w:val="000000"/>
                <w:sz w:val="20"/>
              </w:rPr>
              <w:t>(100+)=15 баллов</w:t>
            </w:r>
            <w:r>
              <w:br/>
            </w:r>
            <w:r>
              <w:rPr>
                <w:rFonts w:ascii="Times New Roman"/>
                <w:b w:val="false"/>
                <w:i w:val="false"/>
                <w:color w:val="000000"/>
                <w:sz w:val="20"/>
              </w:rPr>
              <w:t>
</w:t>
            </w:r>
            <w:r>
              <w:rPr>
                <w:rFonts w:ascii="Times New Roman"/>
                <w:b w:val="false"/>
                <w:i w:val="false"/>
                <w:color w:val="000000"/>
                <w:sz w:val="20"/>
              </w:rPr>
              <w:t>(200+)=13 баллов;</w:t>
            </w:r>
            <w:r>
              <w:br/>
            </w:r>
            <w:r>
              <w:rPr>
                <w:rFonts w:ascii="Times New Roman"/>
                <w:b w:val="false"/>
                <w:i w:val="false"/>
                <w:color w:val="000000"/>
                <w:sz w:val="20"/>
              </w:rPr>
              <w:t>
</w:t>
            </w:r>
            <w:r>
              <w:rPr>
                <w:rFonts w:ascii="Times New Roman"/>
                <w:b w:val="false"/>
                <w:i w:val="false"/>
                <w:color w:val="000000"/>
                <w:sz w:val="20"/>
              </w:rPr>
              <w:t>(300+)=11 баллов;</w:t>
            </w:r>
            <w:r>
              <w:br/>
            </w:r>
            <w:r>
              <w:rPr>
                <w:rFonts w:ascii="Times New Roman"/>
                <w:b w:val="false"/>
                <w:i w:val="false"/>
                <w:color w:val="000000"/>
                <w:sz w:val="20"/>
              </w:rPr>
              <w:t>
</w:t>
            </w:r>
            <w:r>
              <w:rPr>
                <w:rFonts w:ascii="Times New Roman"/>
                <w:b w:val="false"/>
                <w:i w:val="false"/>
                <w:color w:val="000000"/>
                <w:sz w:val="20"/>
              </w:rPr>
              <w:t>(400+)=9 баллов;</w:t>
            </w:r>
            <w:r>
              <w:br/>
            </w:r>
            <w:r>
              <w:rPr>
                <w:rFonts w:ascii="Times New Roman"/>
                <w:b w:val="false"/>
                <w:i w:val="false"/>
                <w:color w:val="000000"/>
                <w:sz w:val="20"/>
              </w:rPr>
              <w:t>
</w:t>
            </w:r>
            <w:r>
              <w:rPr>
                <w:rFonts w:ascii="Times New Roman"/>
                <w:b w:val="false"/>
                <w:i w:val="false"/>
                <w:color w:val="000000"/>
                <w:sz w:val="20"/>
              </w:rPr>
              <w:t>(500+)=7 балла;</w:t>
            </w:r>
            <w:r>
              <w:br/>
            </w:r>
            <w:r>
              <w:rPr>
                <w:rFonts w:ascii="Times New Roman"/>
                <w:b w:val="false"/>
                <w:i w:val="false"/>
                <w:color w:val="000000"/>
                <w:sz w:val="20"/>
              </w:rPr>
              <w:t>
(700+)=5 балла.</w:t>
            </w:r>
          </w:p>
          <w:bookmarkEnd w:id="360"/>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организаций высшего и (или) послевузовского образования выделяемых на обновление учебно-лабораторной базы, используемой для учебного процесса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1% - +1 балл от бюджета вуза.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общежития собственного или арендованного общежития, хостела, гостиницы в соответствии с санитарно-эпидемиологических требований объектов образования, в том числе для лиц, с особыми образовательными потребностями</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500 мест – 1 балл; 1000 мест – 2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организаций высшего и (или) послевузовского образования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 на участие в конкурсе присуждения образовательных грантов по квоте для детей-инвалидов и инвалидов 1,2 групп.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организаций высшего и (или) послевузовского образования с актуальными базами данных о контингенте студентов и ППС в соответствии с требованиями, утвержденными уполномоченным органом в области образования, и соответствие фактических данных с Национальным образовательным базы данных</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(есть/нет)</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и/или национальная специализированная аккредитация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аккредитации +2 баллов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НПП "Атамекен"</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1"/>
          <w:p>
            <w:pPr>
              <w:spacing w:after="20"/>
              <w:ind w:left="20"/>
              <w:jc w:val="both"/>
            </w:pPr>
            <w:r>
              <w:rPr>
                <w:rFonts w:ascii="Times New Roman"/>
                <w:b w:val="false"/>
                <w:i w:val="false"/>
                <w:color w:val="000000"/>
                <w:sz w:val="20"/>
              </w:rPr>
              <w:t>
Выше среднего – 50 баллов;</w:t>
            </w:r>
            <w:r>
              <w:br/>
            </w:r>
            <w:r>
              <w:rPr>
                <w:rFonts w:ascii="Times New Roman"/>
                <w:b w:val="false"/>
                <w:i w:val="false"/>
                <w:color w:val="000000"/>
                <w:sz w:val="20"/>
              </w:rPr>
              <w:t>
</w:t>
            </w:r>
            <w:r>
              <w:rPr>
                <w:rFonts w:ascii="Times New Roman"/>
                <w:b w:val="false"/>
                <w:i w:val="false"/>
                <w:color w:val="000000"/>
                <w:sz w:val="20"/>
              </w:rPr>
              <w:t>Среднее – 30 баллов;</w:t>
            </w:r>
            <w:r>
              <w:br/>
            </w:r>
            <w:r>
              <w:rPr>
                <w:rFonts w:ascii="Times New Roman"/>
                <w:b w:val="false"/>
                <w:i w:val="false"/>
                <w:color w:val="000000"/>
                <w:sz w:val="20"/>
              </w:rPr>
              <w:t>
Ниже среднего - 10 баллов;</w:t>
            </w:r>
          </w:p>
          <w:bookmarkEnd w:id="36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 - 3 балла; 70%- 2 балла более 60 % - 1 балл; менее 50% - не 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зарегистрированном в реестре образовательных программ</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педагогических работников</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 не менее 493; TOEFL ITP – не менее 150 баллов; TOEFL CBT – не менее 166 баллов; TOEFL IBT – не менее 58); CEFR – В1; APTIS – не менее 38.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ППС – 1 балл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вузе по контракту на срок не менее одного академического периода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ппс – 0,3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вузу в целом</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программу (проект) - 1 балл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2"/>
          <w:p>
            <w:pPr>
              <w:spacing w:after="20"/>
              <w:ind w:left="20"/>
              <w:jc w:val="both"/>
            </w:pPr>
            <w:r>
              <w:rPr>
                <w:rFonts w:ascii="Times New Roman"/>
                <w:b w:val="false"/>
                <w:i w:val="false"/>
                <w:color w:val="000000"/>
                <w:sz w:val="20"/>
              </w:rPr>
              <w:t>
Менее 50 млн.тг. – 0,5 баллов;</w:t>
            </w:r>
            <w:r>
              <w:br/>
            </w:r>
            <w:r>
              <w:rPr>
                <w:rFonts w:ascii="Times New Roman"/>
                <w:b w:val="false"/>
                <w:i w:val="false"/>
                <w:color w:val="000000"/>
                <w:sz w:val="20"/>
              </w:rPr>
              <w:t>
</w:t>
            </w:r>
            <w:r>
              <w:rPr>
                <w:rFonts w:ascii="Times New Roman"/>
                <w:b w:val="false"/>
                <w:i w:val="false"/>
                <w:color w:val="000000"/>
                <w:sz w:val="20"/>
              </w:rPr>
              <w:t>более 50 млн.тг. – 1 балл;</w:t>
            </w:r>
            <w:r>
              <w:br/>
            </w:r>
            <w:r>
              <w:rPr>
                <w:rFonts w:ascii="Times New Roman"/>
                <w:b w:val="false"/>
                <w:i w:val="false"/>
                <w:color w:val="000000"/>
                <w:sz w:val="20"/>
              </w:rPr>
              <w:t>
</w:t>
            </w:r>
            <w:r>
              <w:rPr>
                <w:rFonts w:ascii="Times New Roman"/>
                <w:b w:val="false"/>
                <w:i w:val="false"/>
                <w:color w:val="000000"/>
                <w:sz w:val="20"/>
              </w:rPr>
              <w:t>более 100 млн.тг. – 2 балла;</w:t>
            </w:r>
            <w:r>
              <w:br/>
            </w:r>
            <w:r>
              <w:rPr>
                <w:rFonts w:ascii="Times New Roman"/>
                <w:b w:val="false"/>
                <w:i w:val="false"/>
                <w:color w:val="000000"/>
                <w:sz w:val="20"/>
              </w:rPr>
              <w:t>
</w:t>
            </w:r>
            <w:r>
              <w:rPr>
                <w:rFonts w:ascii="Times New Roman"/>
                <w:b w:val="false"/>
                <w:i w:val="false"/>
                <w:color w:val="000000"/>
                <w:sz w:val="20"/>
              </w:rPr>
              <w:t>более 300 млн.тг. – 3 балла;</w:t>
            </w:r>
            <w:r>
              <w:br/>
            </w:r>
            <w:r>
              <w:rPr>
                <w:rFonts w:ascii="Times New Roman"/>
                <w:b w:val="false"/>
                <w:i w:val="false"/>
                <w:color w:val="000000"/>
                <w:sz w:val="20"/>
              </w:rPr>
              <w:t>
</w:t>
            </w:r>
            <w:r>
              <w:rPr>
                <w:rFonts w:ascii="Times New Roman"/>
                <w:b w:val="false"/>
                <w:i w:val="false"/>
                <w:color w:val="000000"/>
                <w:sz w:val="20"/>
              </w:rPr>
              <w:t>более 100 млн.тг. – 4 балла;</w:t>
            </w:r>
            <w:r>
              <w:br/>
            </w:r>
            <w:r>
              <w:rPr>
                <w:rFonts w:ascii="Times New Roman"/>
                <w:b w:val="false"/>
                <w:i w:val="false"/>
                <w:color w:val="000000"/>
                <w:sz w:val="20"/>
              </w:rPr>
              <w:t>
</w:t>
            </w:r>
            <w:r>
              <w:rPr>
                <w:rFonts w:ascii="Times New Roman"/>
                <w:b w:val="false"/>
                <w:i w:val="false"/>
                <w:color w:val="000000"/>
                <w:sz w:val="20"/>
              </w:rPr>
              <w:t>более 1000 млн.тг. – 5 баллов;</w:t>
            </w:r>
            <w:r>
              <w:br/>
            </w:r>
            <w:r>
              <w:rPr>
                <w:rFonts w:ascii="Times New Roman"/>
                <w:b w:val="false"/>
                <w:i w:val="false"/>
                <w:color w:val="000000"/>
                <w:sz w:val="20"/>
              </w:rPr>
              <w:t>
более 50 000 млн.тг. - 10 баллов.</w:t>
            </w:r>
          </w:p>
          <w:bookmarkEnd w:id="362"/>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3"/>
          <w:p>
            <w:pPr>
              <w:spacing w:after="20"/>
              <w:ind w:left="20"/>
              <w:jc w:val="both"/>
            </w:pPr>
            <w:r>
              <w:rPr>
                <w:rFonts w:ascii="Times New Roman"/>
                <w:b w:val="false"/>
                <w:i w:val="false"/>
                <w:color w:val="000000"/>
                <w:sz w:val="20"/>
              </w:rPr>
              <w:t>
Менее 50 млн.тг. – 0,5 баллов;</w:t>
            </w:r>
            <w:r>
              <w:br/>
            </w:r>
            <w:r>
              <w:rPr>
                <w:rFonts w:ascii="Times New Roman"/>
                <w:b w:val="false"/>
                <w:i w:val="false"/>
                <w:color w:val="000000"/>
                <w:sz w:val="20"/>
              </w:rPr>
              <w:t>
</w:t>
            </w:r>
            <w:r>
              <w:rPr>
                <w:rFonts w:ascii="Times New Roman"/>
                <w:b w:val="false"/>
                <w:i w:val="false"/>
                <w:color w:val="000000"/>
                <w:sz w:val="20"/>
              </w:rPr>
              <w:t>более 50 млн.тг. – 1 балл;</w:t>
            </w:r>
            <w:r>
              <w:br/>
            </w:r>
            <w:r>
              <w:rPr>
                <w:rFonts w:ascii="Times New Roman"/>
                <w:b w:val="false"/>
                <w:i w:val="false"/>
                <w:color w:val="000000"/>
                <w:sz w:val="20"/>
              </w:rPr>
              <w:t>
</w:t>
            </w:r>
            <w:r>
              <w:rPr>
                <w:rFonts w:ascii="Times New Roman"/>
                <w:b w:val="false"/>
                <w:i w:val="false"/>
                <w:color w:val="000000"/>
                <w:sz w:val="20"/>
              </w:rPr>
              <w:t>более 100 млн.тг. – 3 балла;</w:t>
            </w:r>
            <w:r>
              <w:br/>
            </w:r>
            <w:r>
              <w:rPr>
                <w:rFonts w:ascii="Times New Roman"/>
                <w:b w:val="false"/>
                <w:i w:val="false"/>
                <w:color w:val="000000"/>
                <w:sz w:val="20"/>
              </w:rPr>
              <w:t>
</w:t>
            </w:r>
            <w:r>
              <w:rPr>
                <w:rFonts w:ascii="Times New Roman"/>
                <w:b w:val="false"/>
                <w:i w:val="false"/>
                <w:color w:val="000000"/>
                <w:sz w:val="20"/>
              </w:rPr>
              <w:t>более 150 млн тг. – 3,5 баллов;</w:t>
            </w:r>
            <w:r>
              <w:br/>
            </w:r>
            <w:r>
              <w:rPr>
                <w:rFonts w:ascii="Times New Roman"/>
                <w:b w:val="false"/>
                <w:i w:val="false"/>
                <w:color w:val="000000"/>
                <w:sz w:val="20"/>
              </w:rPr>
              <w:t>
более 300 млн.тг. – 5 баллов;</w:t>
            </w:r>
          </w:p>
          <w:bookmarkEnd w:id="36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или показатель процентиль по CiteScore в базе данных Scopus</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статей в журналах Q1-Q2 и/или процентилем по CiteScore выше 90 – 5 баллов 10 статей в журналах Q3-Q4 и/или процентилем по CiteScore выше 50 – 2 балла 10 статей в журналах с процентилем по CiteScore выше 35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вузами входящих в рейтинге QS ТОП 700+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bl>
    <w:bookmarkStart w:name="z436" w:id="364"/>
    <w:p>
      <w:pPr>
        <w:spacing w:after="0"/>
        <w:ind w:left="0"/>
        <w:jc w:val="both"/>
      </w:pPr>
      <w:r>
        <w:rPr>
          <w:rFonts w:ascii="Times New Roman"/>
          <w:b w:val="false"/>
          <w:i w:val="false"/>
          <w:color w:val="000000"/>
          <w:sz w:val="28"/>
        </w:rPr>
        <w:t xml:space="preserve">
      Достоверность вышеприведенной информации подтверждаю. </w:t>
      </w:r>
    </w:p>
    <w:bookmarkEnd w:id="364"/>
    <w:bookmarkStart w:name="z437" w:id="365"/>
    <w:p>
      <w:pPr>
        <w:spacing w:after="0"/>
        <w:ind w:left="0"/>
        <w:jc w:val="both"/>
      </w:pPr>
      <w:r>
        <w:rPr>
          <w:rFonts w:ascii="Times New Roman"/>
          <w:b w:val="false"/>
          <w:i w:val="false"/>
          <w:color w:val="000000"/>
          <w:sz w:val="28"/>
        </w:rPr>
        <w:t>
      Руководитель организации ________________________________________________</w:t>
      </w:r>
      <w:r>
        <w:br/>
      </w:r>
      <w:r>
        <w:rPr>
          <w:rFonts w:ascii="Times New Roman"/>
          <w:b w:val="false"/>
          <w:i w:val="false"/>
          <w:color w:val="000000"/>
          <w:sz w:val="28"/>
        </w:rPr>
        <w:t xml:space="preserve">                                     (подпись, Ф.И.О. (при его наличии)) </w:t>
      </w:r>
    </w:p>
    <w:bookmarkEnd w:id="365"/>
    <w:bookmarkStart w:name="z438" w:id="366"/>
    <w:p>
      <w:pPr>
        <w:spacing w:after="0"/>
        <w:ind w:left="0"/>
        <w:jc w:val="both"/>
      </w:pPr>
      <w:r>
        <w:rPr>
          <w:rFonts w:ascii="Times New Roman"/>
          <w:b w:val="false"/>
          <w:i w:val="false"/>
          <w:color w:val="000000"/>
          <w:sz w:val="28"/>
        </w:rPr>
        <w:t>
      Дата заполнения М.П.</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40" w:id="367"/>
    <w:p>
      <w:pPr>
        <w:spacing w:after="0"/>
        <w:ind w:left="0"/>
        <w:jc w:val="both"/>
      </w:pPr>
      <w:r>
        <w:rPr>
          <w:rFonts w:ascii="Times New Roman"/>
          <w:b w:val="false"/>
          <w:i w:val="false"/>
          <w:color w:val="000000"/>
          <w:sz w:val="28"/>
        </w:rPr>
        <w:t xml:space="preserve">
      Предложения на размещение государственного образовательного заказа на </w:t>
      </w:r>
      <w:r>
        <w:br/>
      </w:r>
      <w:r>
        <w:rPr>
          <w:rFonts w:ascii="Times New Roman"/>
          <w:b w:val="false"/>
          <w:i w:val="false"/>
          <w:color w:val="000000"/>
          <w:sz w:val="28"/>
        </w:rPr>
        <w:t xml:space="preserve">подготовку кадров с высшим и послевузовским образованием на _____________ учебный год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высшего учебного заведения) по высшему образованию</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3382"/>
        <w:gridCol w:w="3624"/>
        <w:gridCol w:w="2648"/>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грантов</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368"/>
    <w:p>
      <w:pPr>
        <w:spacing w:after="0"/>
        <w:ind w:left="0"/>
        <w:jc w:val="both"/>
      </w:pPr>
      <w:r>
        <w:rPr>
          <w:rFonts w:ascii="Times New Roman"/>
          <w:b w:val="false"/>
          <w:i w:val="false"/>
          <w:color w:val="000000"/>
          <w:sz w:val="28"/>
        </w:rPr>
        <w:t>
      по послевузовскому образованию</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665"/>
        <w:gridCol w:w="398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69"/>
    <w:p>
      <w:pPr>
        <w:spacing w:after="0"/>
        <w:ind w:left="0"/>
        <w:jc w:val="both"/>
      </w:pPr>
      <w:r>
        <w:rPr>
          <w:rFonts w:ascii="Times New Roman"/>
          <w:b w:val="false"/>
          <w:i w:val="false"/>
          <w:color w:val="000000"/>
          <w:sz w:val="28"/>
        </w:rPr>
        <w:t>
      по целевой подготовке докторов философии PhD</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021"/>
        <w:gridCol w:w="4335"/>
        <w:gridCol w:w="2581"/>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 где планируется подготовка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370"/>
    <w:p>
      <w:pPr>
        <w:spacing w:after="0"/>
        <w:ind w:left="0"/>
        <w:jc w:val="both"/>
      </w:pPr>
      <w:r>
        <w:rPr>
          <w:rFonts w:ascii="Times New Roman"/>
          <w:b w:val="false"/>
          <w:i w:val="false"/>
          <w:color w:val="000000"/>
          <w:sz w:val="28"/>
        </w:rPr>
        <w:t>
      Руководитель организации _______________________________________________</w:t>
      </w:r>
      <w:r>
        <w:br/>
      </w:r>
      <w:r>
        <w:rPr>
          <w:rFonts w:ascii="Times New Roman"/>
          <w:b w:val="false"/>
          <w:i w:val="false"/>
          <w:color w:val="000000"/>
          <w:sz w:val="28"/>
        </w:rPr>
        <w:t xml:space="preserve">                                     (подпись, Ф.И.О. (при его наличии)) </w:t>
      </w:r>
    </w:p>
    <w:bookmarkEnd w:id="370"/>
    <w:bookmarkStart w:name="z444" w:id="371"/>
    <w:p>
      <w:pPr>
        <w:spacing w:after="0"/>
        <w:ind w:left="0"/>
        <w:jc w:val="both"/>
      </w:pPr>
      <w:r>
        <w:rPr>
          <w:rFonts w:ascii="Times New Roman"/>
          <w:b w:val="false"/>
          <w:i w:val="false"/>
          <w:color w:val="000000"/>
          <w:sz w:val="28"/>
        </w:rPr>
        <w:t>
      Дата заполнения М.П.</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46" w:id="372"/>
    <w:p>
      <w:pPr>
        <w:spacing w:after="0"/>
        <w:ind w:left="0"/>
        <w:jc w:val="left"/>
      </w:pPr>
      <w:r>
        <w:rPr>
          <w:rFonts w:ascii="Times New Roman"/>
          <w:b/>
          <w:i w:val="false"/>
          <w:color w:val="000000"/>
        </w:rPr>
        <w:t xml:space="preserve"> Методика ранжирования вузов по информационным картам</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98"/>
        <w:gridCol w:w="886"/>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вузе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 (есть/нет)*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вуза (место, наименование рейтинга)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(есть/нет)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учебно-лабораторной базы, используемой для учебного процесса, тенге/приведенный контингент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исследовательских институтов, научных и специализированных лабораторий, бизнес-инкубаторов, технопарков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для университетов 3 и более, академии 1 и более, институтов 1 и более зданий (учебных корпусов) с учебными помещениями с площадью соответствующей санитарным нормам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койко-мест в имеющихся общежитиях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с высшим и послевузовским образованием (есть/нет)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и/или национальная специализированная аккредитация (есть/нет)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рейтинге образовательной программы НПП "Атамекен"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 (есть/нет)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студентов очной формы обучения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группам образовательных программ (количество)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(уровень не менее 4,5 (IELTS) (АЙЛТС)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вузе по контракту на срок не менее академического периода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вузу в целом***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преподавателя (в тенге)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Thomson Reuters (Web of Science) (Томсон Рейтер (веб оф скаенс,) или входящих в базу данных Scopus, Pubmed, zbMath, MathScinet, Agris, Georef, Astrophysical journal; JSTORE) (Скопус, Пабмэд, збМааз, Маазскайнэт, Эгрис, Джорэф,Астрофизикол джернл, ДжейСтор)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научных изданиях, рекомендованных Комитетом по контролю в сфере образования и науки МОН РК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монографии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предпатенты, инновационные патенты, авторские свидетельства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1 штатного ППС: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зарубежных рейтинговых журналах Thomson Reuters (Web of Science) (Томсон Рейтер (веб оф скаенс,) или входящих в базу данных Scopus, Pubmed, zbMath, MathScinet, Agris, Georef, Astrophysical journal; JSTORE) (Скопус, Пабмэд, збМааз, Маазскайнэт, Эгрис, Джорэф,Астрофизикол джернл, ДжейСтор)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научных изданиях, рекомендованных Комитетом по контролю в сфере образования и науки МОН РК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монографии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патенты, предпатенты, инновационные патенты, авторские свидетельства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исследовательских проектов с зарубежными организациями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принимавших участие в программах академических обменов за последние 3 года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447" w:id="373"/>
    <w:p>
      <w:pPr>
        <w:spacing w:after="0"/>
        <w:ind w:left="0"/>
        <w:jc w:val="both"/>
      </w:pPr>
      <w:r>
        <w:rPr>
          <w:rFonts w:ascii="Times New Roman"/>
          <w:b w:val="false"/>
          <w:i w:val="false"/>
          <w:color w:val="000000"/>
          <w:sz w:val="28"/>
        </w:rPr>
        <w:t>
      Примечание:</w:t>
      </w:r>
    </w:p>
    <w:bookmarkEnd w:id="373"/>
    <w:bookmarkStart w:name="z448" w:id="374"/>
    <w:p>
      <w:pPr>
        <w:spacing w:after="0"/>
        <w:ind w:left="0"/>
        <w:jc w:val="both"/>
      </w:pPr>
      <w:r>
        <w:rPr>
          <w:rFonts w:ascii="Times New Roman"/>
          <w:b w:val="false"/>
          <w:i w:val="false"/>
          <w:color w:val="000000"/>
          <w:sz w:val="28"/>
        </w:rPr>
        <w:t>
      * - если вуз указывает "нет", то исключается из списка участников конкурса;</w:t>
      </w:r>
    </w:p>
    <w:bookmarkEnd w:id="374"/>
    <w:bookmarkStart w:name="z449" w:id="375"/>
    <w:p>
      <w:pPr>
        <w:spacing w:after="0"/>
        <w:ind w:left="0"/>
        <w:jc w:val="both"/>
      </w:pPr>
      <w:r>
        <w:rPr>
          <w:rFonts w:ascii="Times New Roman"/>
          <w:b w:val="false"/>
          <w:i w:val="false"/>
          <w:color w:val="000000"/>
          <w:sz w:val="28"/>
        </w:rPr>
        <w:t>
      ** - пороговое значение показателя трудоустройства выпускников вуза определяется Комиссией;</w:t>
      </w:r>
    </w:p>
    <w:bookmarkEnd w:id="375"/>
    <w:bookmarkStart w:name="z450" w:id="376"/>
    <w:p>
      <w:pPr>
        <w:spacing w:after="0"/>
        <w:ind w:left="0"/>
        <w:jc w:val="both"/>
      </w:pPr>
      <w:r>
        <w:rPr>
          <w:rFonts w:ascii="Times New Roman"/>
          <w:b w:val="false"/>
          <w:i w:val="false"/>
          <w:color w:val="000000"/>
          <w:sz w:val="28"/>
        </w:rPr>
        <w:t>
      *** - высчитываются из предоставленных данных.</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52" w:id="377"/>
    <w:p>
      <w:pPr>
        <w:spacing w:after="0"/>
        <w:ind w:left="0"/>
        <w:jc w:val="left"/>
      </w:pPr>
      <w:r>
        <w:rPr>
          <w:rFonts w:ascii="Times New Roman"/>
          <w:b/>
          <w:i w:val="false"/>
          <w:color w:val="000000"/>
        </w:rPr>
        <w:t xml:space="preserve">                    Форма заявки высшего учебного заведения</w:t>
      </w:r>
    </w:p>
    <w:bookmarkEnd w:id="377"/>
    <w:bookmarkStart w:name="z453" w:id="378"/>
    <w:p>
      <w:pPr>
        <w:spacing w:after="0"/>
        <w:ind w:left="0"/>
        <w:jc w:val="both"/>
      </w:pPr>
      <w:r>
        <w:rPr>
          <w:rFonts w:ascii="Times New Roman"/>
          <w:b w:val="false"/>
          <w:i w:val="false"/>
          <w:color w:val="000000"/>
          <w:sz w:val="28"/>
        </w:rPr>
        <w:t>
      (заполняется на бланке высшего учебного заведения)</w:t>
      </w:r>
    </w:p>
    <w:bookmarkEnd w:id="378"/>
    <w:bookmarkStart w:name="z454" w:id="379"/>
    <w:p>
      <w:pPr>
        <w:spacing w:after="0"/>
        <w:ind w:left="0"/>
        <w:jc w:val="both"/>
      </w:pPr>
      <w:r>
        <w:rPr>
          <w:rFonts w:ascii="Times New Roman"/>
          <w:b w:val="false"/>
          <w:i w:val="false"/>
          <w:color w:val="000000"/>
          <w:sz w:val="28"/>
        </w:rPr>
        <w:t>
      Министерство образования и науки Республики Казахстан</w:t>
      </w:r>
    </w:p>
    <w:bookmarkEnd w:id="379"/>
    <w:bookmarkStart w:name="z455" w:id="380"/>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p>
    <w:bookmarkEnd w:id="380"/>
    <w:bookmarkStart w:name="z456" w:id="381"/>
    <w:p>
      <w:pPr>
        <w:spacing w:after="0"/>
        <w:ind w:left="0"/>
        <w:jc w:val="both"/>
      </w:pPr>
      <w:r>
        <w:rPr>
          <w:rFonts w:ascii="Times New Roman"/>
          <w:b w:val="false"/>
          <w:i w:val="false"/>
          <w:color w:val="000000"/>
          <w:sz w:val="28"/>
        </w:rPr>
        <w:t>
      ____________________________________________________________</w:t>
      </w:r>
    </w:p>
    <w:bookmarkEnd w:id="381"/>
    <w:bookmarkStart w:name="z457" w:id="382"/>
    <w:p>
      <w:pPr>
        <w:spacing w:after="0"/>
        <w:ind w:left="0"/>
        <w:jc w:val="both"/>
      </w:pPr>
      <w:r>
        <w:rPr>
          <w:rFonts w:ascii="Times New Roman"/>
          <w:b w:val="false"/>
          <w:i w:val="false"/>
          <w:color w:val="000000"/>
          <w:sz w:val="28"/>
        </w:rPr>
        <w:t>
      ____________________________________________________________</w:t>
      </w:r>
    </w:p>
    <w:bookmarkEnd w:id="382"/>
    <w:bookmarkStart w:name="z458" w:id="383"/>
    <w:p>
      <w:pPr>
        <w:spacing w:after="0"/>
        <w:ind w:left="0"/>
        <w:jc w:val="both"/>
      </w:pPr>
      <w:r>
        <w:rPr>
          <w:rFonts w:ascii="Times New Roman"/>
          <w:b w:val="false"/>
          <w:i w:val="false"/>
          <w:color w:val="000000"/>
          <w:sz w:val="28"/>
        </w:rPr>
        <w:t>
      (наименование высшего учебного заведения)</w:t>
      </w:r>
    </w:p>
    <w:bookmarkEnd w:id="383"/>
    <w:bookmarkStart w:name="z459" w:id="384"/>
    <w:p>
      <w:pPr>
        <w:spacing w:after="0"/>
        <w:ind w:left="0"/>
        <w:jc w:val="both"/>
      </w:pPr>
      <w:r>
        <w:rPr>
          <w:rFonts w:ascii="Times New Roman"/>
          <w:b w:val="false"/>
          <w:i w:val="false"/>
          <w:color w:val="000000"/>
          <w:sz w:val="28"/>
        </w:rPr>
        <w:t>
      примет участие в конкурсе, проводимом Министерством образования и</w:t>
      </w:r>
    </w:p>
    <w:bookmarkEnd w:id="384"/>
    <w:bookmarkStart w:name="z460" w:id="385"/>
    <w:p>
      <w:pPr>
        <w:spacing w:after="0"/>
        <w:ind w:left="0"/>
        <w:jc w:val="both"/>
      </w:pPr>
      <w:r>
        <w:rPr>
          <w:rFonts w:ascii="Times New Roman"/>
          <w:b w:val="false"/>
          <w:i w:val="false"/>
          <w:color w:val="000000"/>
          <w:sz w:val="28"/>
        </w:rPr>
        <w:t>
      науки Республики Казахстан, по размещению государственного</w:t>
      </w:r>
    </w:p>
    <w:bookmarkEnd w:id="385"/>
    <w:bookmarkStart w:name="z461" w:id="386"/>
    <w:p>
      <w:pPr>
        <w:spacing w:after="0"/>
        <w:ind w:left="0"/>
        <w:jc w:val="both"/>
      </w:pPr>
      <w:r>
        <w:rPr>
          <w:rFonts w:ascii="Times New Roman"/>
          <w:b w:val="false"/>
          <w:i w:val="false"/>
          <w:color w:val="000000"/>
          <w:sz w:val="28"/>
        </w:rPr>
        <w:t>
      образовательного заказа на обучение слушателей на подготовительном</w:t>
      </w:r>
    </w:p>
    <w:bookmarkEnd w:id="386"/>
    <w:bookmarkStart w:name="z462" w:id="387"/>
    <w:p>
      <w:pPr>
        <w:spacing w:after="0"/>
        <w:ind w:left="0"/>
        <w:jc w:val="both"/>
      </w:pPr>
      <w:r>
        <w:rPr>
          <w:rFonts w:ascii="Times New Roman"/>
          <w:b w:val="false"/>
          <w:i w:val="false"/>
          <w:color w:val="000000"/>
          <w:sz w:val="28"/>
        </w:rPr>
        <w:t>
      отделении в соответствии с документами, входящими в заявку, а также</w:t>
      </w:r>
    </w:p>
    <w:bookmarkEnd w:id="387"/>
    <w:bookmarkStart w:name="z463" w:id="388"/>
    <w:p>
      <w:pPr>
        <w:spacing w:after="0"/>
        <w:ind w:left="0"/>
        <w:jc w:val="both"/>
      </w:pPr>
      <w:r>
        <w:rPr>
          <w:rFonts w:ascii="Times New Roman"/>
          <w:b w:val="false"/>
          <w:i w:val="false"/>
          <w:color w:val="000000"/>
          <w:sz w:val="28"/>
        </w:rPr>
        <w:t>
      условиями и требованиями конкурса.</w:t>
      </w:r>
    </w:p>
    <w:bookmarkEnd w:id="388"/>
    <w:bookmarkStart w:name="z464" w:id="389"/>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389"/>
    <w:bookmarkStart w:name="z465" w:id="390"/>
    <w:p>
      <w:pPr>
        <w:spacing w:after="0"/>
        <w:ind w:left="0"/>
        <w:jc w:val="both"/>
      </w:pPr>
      <w:r>
        <w:rPr>
          <w:rFonts w:ascii="Times New Roman"/>
          <w:b w:val="false"/>
          <w:i w:val="false"/>
          <w:color w:val="000000"/>
          <w:sz w:val="28"/>
        </w:rPr>
        <w:t>
      Руководитель организации ______________________________________</w:t>
      </w:r>
    </w:p>
    <w:bookmarkEnd w:id="390"/>
    <w:bookmarkStart w:name="z466" w:id="391"/>
    <w:p>
      <w:pPr>
        <w:spacing w:after="0"/>
        <w:ind w:left="0"/>
        <w:jc w:val="both"/>
      </w:pPr>
      <w:r>
        <w:rPr>
          <w:rFonts w:ascii="Times New Roman"/>
          <w:b w:val="false"/>
          <w:i w:val="false"/>
          <w:color w:val="000000"/>
          <w:sz w:val="28"/>
        </w:rPr>
        <w:t>
                               (подпись, Ф.И.О. (при его наличии))</w:t>
      </w:r>
    </w:p>
    <w:bookmarkEnd w:id="391"/>
    <w:bookmarkStart w:name="z467" w:id="392"/>
    <w:p>
      <w:pPr>
        <w:spacing w:after="0"/>
        <w:ind w:left="0"/>
        <w:jc w:val="both"/>
      </w:pPr>
      <w:r>
        <w:rPr>
          <w:rFonts w:ascii="Times New Roman"/>
          <w:b w:val="false"/>
          <w:i w:val="false"/>
          <w:color w:val="000000"/>
          <w:sz w:val="28"/>
        </w:rPr>
        <w:t>
      Дата заполнения</w:t>
      </w:r>
    </w:p>
    <w:bookmarkEnd w:id="392"/>
    <w:bookmarkStart w:name="z468" w:id="393"/>
    <w:p>
      <w:pPr>
        <w:spacing w:after="0"/>
        <w:ind w:left="0"/>
        <w:jc w:val="both"/>
      </w:pPr>
      <w:r>
        <w:rPr>
          <w:rFonts w:ascii="Times New Roman"/>
          <w:b w:val="false"/>
          <w:i w:val="false"/>
          <w:color w:val="000000"/>
          <w:sz w:val="28"/>
        </w:rPr>
        <w:t>
      М.П.</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470" w:id="394"/>
    <w:p>
      <w:pPr>
        <w:spacing w:after="0"/>
        <w:ind w:left="0"/>
        <w:jc w:val="both"/>
      </w:pPr>
      <w:r>
        <w:rPr>
          <w:rFonts w:ascii="Times New Roman"/>
          <w:b w:val="false"/>
          <w:i w:val="false"/>
          <w:color w:val="000000"/>
          <w:sz w:val="28"/>
        </w:rPr>
        <w:t xml:space="preserve">
      Предложения на размещение государственного образовательного заказа на обучение </w:t>
      </w:r>
      <w:r>
        <w:br/>
      </w:r>
      <w:r>
        <w:rPr>
          <w:rFonts w:ascii="Times New Roman"/>
          <w:b w:val="false"/>
          <w:i w:val="false"/>
          <w:color w:val="000000"/>
          <w:sz w:val="28"/>
        </w:rPr>
        <w:t xml:space="preserve">слушателей на подготовительном отделении на ___________ учебный год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высшего учебного заведения)</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395"/>
    <w:p>
      <w:pPr>
        <w:spacing w:after="0"/>
        <w:ind w:left="0"/>
        <w:jc w:val="both"/>
      </w:pPr>
      <w:r>
        <w:rPr>
          <w:rFonts w:ascii="Times New Roman"/>
          <w:b w:val="false"/>
          <w:i w:val="false"/>
          <w:color w:val="000000"/>
          <w:sz w:val="28"/>
        </w:rPr>
        <w:t>
      Руководитель организации _______________________________________________</w:t>
      </w:r>
      <w:r>
        <w:br/>
      </w:r>
      <w:r>
        <w:rPr>
          <w:rFonts w:ascii="Times New Roman"/>
          <w:b w:val="false"/>
          <w:i w:val="false"/>
          <w:color w:val="000000"/>
          <w:sz w:val="28"/>
        </w:rPr>
        <w:t xml:space="preserve">                                     (подпись, Ф.И.О. (при его наличии)))  </w:t>
      </w:r>
    </w:p>
    <w:bookmarkEnd w:id="395"/>
    <w:bookmarkStart w:name="z472" w:id="396"/>
    <w:p>
      <w:pPr>
        <w:spacing w:after="0"/>
        <w:ind w:left="0"/>
        <w:jc w:val="both"/>
      </w:pPr>
      <w:r>
        <w:rPr>
          <w:rFonts w:ascii="Times New Roman"/>
          <w:b w:val="false"/>
          <w:i w:val="false"/>
          <w:color w:val="000000"/>
          <w:sz w:val="28"/>
        </w:rPr>
        <w:t>
      Дата заполнения  М.П.</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97"/>
    <w:p>
      <w:pPr>
        <w:spacing w:after="0"/>
        <w:ind w:left="0"/>
        <w:jc w:val="left"/>
      </w:pPr>
      <w:r>
        <w:rPr>
          <w:rFonts w:ascii="Times New Roman"/>
          <w:b/>
          <w:i w:val="false"/>
          <w:color w:val="000000"/>
        </w:rPr>
        <w:t xml:space="preserve"> (заполняется на бланке организации образования)</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p>
        </w:tc>
      </w:tr>
    </w:tbl>
    <w:bookmarkStart w:name="z477" w:id="398"/>
    <w:p>
      <w:pPr>
        <w:spacing w:after="0"/>
        <w:ind w:left="0"/>
        <w:jc w:val="left"/>
      </w:pPr>
      <w:r>
        <w:rPr>
          <w:rFonts w:ascii="Times New Roman"/>
          <w:b/>
          <w:i w:val="false"/>
          <w:color w:val="000000"/>
        </w:rPr>
        <w:t xml:space="preserve">                                      Заявление</w:t>
      </w:r>
    </w:p>
    <w:bookmarkEnd w:id="398"/>
    <w:bookmarkStart w:name="z478" w:id="399"/>
    <w:p>
      <w:pPr>
        <w:spacing w:after="0"/>
        <w:ind w:left="0"/>
        <w:jc w:val="both"/>
      </w:pPr>
      <w:r>
        <w:rPr>
          <w:rFonts w:ascii="Times New Roman"/>
          <w:b w:val="false"/>
          <w:i w:val="false"/>
          <w:color w:val="000000"/>
          <w:sz w:val="28"/>
        </w:rPr>
        <w:t xml:space="preserve">
      Прошу включить ________________________________________________________  </w:t>
      </w:r>
      <w:r>
        <w:br/>
      </w:r>
      <w:r>
        <w:rPr>
          <w:rFonts w:ascii="Times New Roman"/>
          <w:b w:val="false"/>
          <w:i w:val="false"/>
          <w:color w:val="000000"/>
          <w:sz w:val="28"/>
        </w:rPr>
        <w:t xml:space="preserve">                   (наименование государственной организации образования, БИН)</w:t>
      </w:r>
      <w:r>
        <w:br/>
      </w:r>
      <w:r>
        <w:rPr>
          <w:rFonts w:ascii="Times New Roman"/>
          <w:b w:val="false"/>
          <w:i w:val="false"/>
          <w:color w:val="000000"/>
          <w:sz w:val="28"/>
        </w:rPr>
        <w:t>в перечень государственных организаций образования для размещения государственного</w:t>
      </w:r>
      <w:r>
        <w:br/>
      </w:r>
      <w:r>
        <w:rPr>
          <w:rFonts w:ascii="Times New Roman"/>
          <w:b w:val="false"/>
          <w:i w:val="false"/>
          <w:color w:val="000000"/>
          <w:sz w:val="28"/>
        </w:rPr>
        <w:t>образовательного заказа на среднее образование.</w:t>
      </w:r>
    </w:p>
    <w:bookmarkEnd w:id="399"/>
    <w:bookmarkStart w:name="z479" w:id="400"/>
    <w:p>
      <w:pPr>
        <w:spacing w:after="0"/>
        <w:ind w:left="0"/>
        <w:jc w:val="both"/>
      </w:pPr>
      <w:r>
        <w:rPr>
          <w:rFonts w:ascii="Times New Roman"/>
          <w:b w:val="false"/>
          <w:i w:val="false"/>
          <w:color w:val="000000"/>
          <w:sz w:val="28"/>
        </w:rPr>
        <w:t>
      Фактический контингент учащихся по состоянию на дату подачи заявления:</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1630"/>
        <w:gridCol w:w="1284"/>
        <w:gridCol w:w="3716"/>
        <w:gridCol w:w="1891"/>
        <w:gridCol w:w="939"/>
      </w:tblGrid>
      <w:tr>
        <w:trPr>
          <w:trHeight w:val="30" w:hRule="atLeast"/>
        </w:trPr>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401"/>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1630"/>
        <w:gridCol w:w="1284"/>
        <w:gridCol w:w="3716"/>
        <w:gridCol w:w="1891"/>
        <w:gridCol w:w="939"/>
      </w:tblGrid>
      <w:tr>
        <w:trPr>
          <w:trHeight w:val="30" w:hRule="atLeast"/>
        </w:trPr>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402"/>
    <w:p>
      <w:pPr>
        <w:spacing w:after="0"/>
        <w:ind w:left="0"/>
        <w:jc w:val="both"/>
      </w:pPr>
      <w:r>
        <w:rPr>
          <w:rFonts w:ascii="Times New Roman"/>
          <w:b w:val="false"/>
          <w:i w:val="false"/>
          <w:color w:val="000000"/>
          <w:sz w:val="28"/>
        </w:rPr>
        <w:t>
      Настоящим подтверждаю почтовый адрес: _____________________ и электронную почту _____________, для направления уведомления о необходимости устранения несоответствий.</w:t>
      </w:r>
    </w:p>
    <w:bookmarkEnd w:id="402"/>
    <w:bookmarkStart w:name="z482" w:id="403"/>
    <w:p>
      <w:pPr>
        <w:spacing w:after="0"/>
        <w:ind w:left="0"/>
        <w:jc w:val="both"/>
      </w:pPr>
      <w:r>
        <w:rPr>
          <w:rFonts w:ascii="Times New Roman"/>
          <w:b w:val="false"/>
          <w:i w:val="false"/>
          <w:color w:val="000000"/>
          <w:sz w:val="28"/>
        </w:rPr>
        <w:t>
      Приложение на __ листах.</w:t>
      </w:r>
    </w:p>
    <w:bookmarkEnd w:id="403"/>
    <w:bookmarkStart w:name="z483" w:id="404"/>
    <w:p>
      <w:pPr>
        <w:spacing w:after="0"/>
        <w:ind w:left="0"/>
        <w:jc w:val="both"/>
      </w:pPr>
      <w:r>
        <w:rPr>
          <w:rFonts w:ascii="Times New Roman"/>
          <w:b w:val="false"/>
          <w:i w:val="false"/>
          <w:color w:val="000000"/>
          <w:sz w:val="28"/>
        </w:rPr>
        <w:t>
      Руководитель</w:t>
      </w:r>
    </w:p>
    <w:bookmarkEnd w:id="404"/>
    <w:bookmarkStart w:name="z484" w:id="405"/>
    <w:p>
      <w:pPr>
        <w:spacing w:after="0"/>
        <w:ind w:left="0"/>
        <w:jc w:val="both"/>
      </w:pPr>
      <w:r>
        <w:rPr>
          <w:rFonts w:ascii="Times New Roman"/>
          <w:b w:val="false"/>
          <w:i w:val="false"/>
          <w:color w:val="000000"/>
          <w:sz w:val="28"/>
        </w:rPr>
        <w:t>
      _________________________________________________________________</w:t>
      </w:r>
    </w:p>
    <w:bookmarkEnd w:id="405"/>
    <w:bookmarkStart w:name="z485" w:id="406"/>
    <w:p>
      <w:pPr>
        <w:spacing w:after="0"/>
        <w:ind w:left="0"/>
        <w:jc w:val="both"/>
      </w:pPr>
      <w:r>
        <w:rPr>
          <w:rFonts w:ascii="Times New Roman"/>
          <w:b w:val="false"/>
          <w:i w:val="false"/>
          <w:color w:val="000000"/>
          <w:sz w:val="28"/>
        </w:rPr>
        <w:t>
      (наименование организации образования) (подпись) (фамилия, имя, отчество (при наличии))</w:t>
      </w:r>
    </w:p>
    <w:bookmarkEnd w:id="406"/>
    <w:bookmarkStart w:name="z486" w:id="407"/>
    <w:p>
      <w:pPr>
        <w:spacing w:after="0"/>
        <w:ind w:left="0"/>
        <w:jc w:val="both"/>
      </w:pPr>
      <w:r>
        <w:rPr>
          <w:rFonts w:ascii="Times New Roman"/>
          <w:b w:val="false"/>
          <w:i w:val="false"/>
          <w:color w:val="000000"/>
          <w:sz w:val="28"/>
        </w:rPr>
        <w:t>
      Дата заполнения</w:t>
      </w:r>
    </w:p>
    <w:bookmarkEnd w:id="407"/>
    <w:bookmarkStart w:name="z487" w:id="408"/>
    <w:p>
      <w:pPr>
        <w:spacing w:after="0"/>
        <w:ind w:left="0"/>
        <w:jc w:val="both"/>
      </w:pPr>
      <w:r>
        <w:rPr>
          <w:rFonts w:ascii="Times New Roman"/>
          <w:b w:val="false"/>
          <w:i w:val="false"/>
          <w:color w:val="000000"/>
          <w:sz w:val="28"/>
        </w:rPr>
        <w:t>
      Место печати (при наличии)</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409"/>
    <w:p>
      <w:pPr>
        <w:spacing w:after="0"/>
        <w:ind w:left="0"/>
        <w:jc w:val="left"/>
      </w:pPr>
      <w:r>
        <w:rPr>
          <w:rFonts w:ascii="Times New Roman"/>
          <w:b/>
          <w:i w:val="false"/>
          <w:color w:val="000000"/>
        </w:rPr>
        <w:t xml:space="preserve">                    (заполняется на бланке организации образования) </w:t>
      </w:r>
      <w:r>
        <w:br/>
      </w:r>
      <w:r>
        <w:rPr>
          <w:rFonts w:ascii="Times New Roman"/>
          <w:b/>
          <w:i w:val="false"/>
          <w:color w:val="000000"/>
        </w:rPr>
        <w:t xml:space="preserve">                         ____________________________________</w:t>
      </w:r>
      <w:r>
        <w:br/>
      </w:r>
      <w:r>
        <w:rPr>
          <w:rFonts w:ascii="Times New Roman"/>
          <w:b/>
          <w:i w:val="false"/>
          <w:color w:val="000000"/>
        </w:rPr>
        <w:t xml:space="preserve">                               (наименование оператора)</w:t>
      </w:r>
    </w:p>
    <w:bookmarkEnd w:id="409"/>
    <w:bookmarkStart w:name="z491" w:id="410"/>
    <w:p>
      <w:pPr>
        <w:spacing w:after="0"/>
        <w:ind w:left="0"/>
        <w:jc w:val="left"/>
      </w:pPr>
      <w:r>
        <w:rPr>
          <w:rFonts w:ascii="Times New Roman"/>
          <w:b/>
          <w:i w:val="false"/>
          <w:color w:val="000000"/>
        </w:rPr>
        <w:t xml:space="preserve">                                      Заявление</w:t>
      </w:r>
    </w:p>
    <w:bookmarkEnd w:id="410"/>
    <w:bookmarkStart w:name="z492" w:id="411"/>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частной организации образования, БИН, юридический адрес)</w:t>
      </w:r>
      <w:r>
        <w:br/>
      </w:r>
      <w:r>
        <w:rPr>
          <w:rFonts w:ascii="Times New Roman"/>
          <w:b w:val="false"/>
          <w:i w:val="false"/>
          <w:color w:val="000000"/>
          <w:sz w:val="28"/>
        </w:rPr>
        <w:t>просит рассмотреть документы для размещения государственного образовательного заказа</w:t>
      </w:r>
      <w:r>
        <w:br/>
      </w:r>
      <w:r>
        <w:rPr>
          <w:rFonts w:ascii="Times New Roman"/>
          <w:b w:val="false"/>
          <w:i w:val="false"/>
          <w:color w:val="000000"/>
          <w:sz w:val="28"/>
        </w:rPr>
        <w:t>на среднее образование. Фактический контингент учащихся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(городская или сельская школа)по состоянию на дату подачи заявления:</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677"/>
        <w:gridCol w:w="965"/>
        <w:gridCol w:w="3824"/>
        <w:gridCol w:w="1946"/>
        <w:gridCol w:w="966"/>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412"/>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677"/>
        <w:gridCol w:w="965"/>
        <w:gridCol w:w="3824"/>
        <w:gridCol w:w="973"/>
        <w:gridCol w:w="973"/>
        <w:gridCol w:w="966"/>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 w:id="413"/>
    <w:p>
      <w:pPr>
        <w:spacing w:after="0"/>
        <w:ind w:left="0"/>
        <w:jc w:val="both"/>
      </w:pPr>
      <w:r>
        <w:rPr>
          <w:rFonts w:ascii="Times New Roman"/>
          <w:b w:val="false"/>
          <w:i w:val="false"/>
          <w:color w:val="000000"/>
          <w:sz w:val="28"/>
        </w:rPr>
        <w:t>
      Настоящим сообщаю характеристики объекта организации образования:</w:t>
      </w:r>
    </w:p>
    <w:bookmarkEnd w:id="413"/>
    <w:bookmarkStart w:name="z495" w:id="414"/>
    <w:p>
      <w:pPr>
        <w:spacing w:after="0"/>
        <w:ind w:left="0"/>
        <w:jc w:val="both"/>
      </w:pPr>
      <w:r>
        <w:rPr>
          <w:rFonts w:ascii="Times New Roman"/>
          <w:b w:val="false"/>
          <w:i w:val="false"/>
          <w:color w:val="000000"/>
          <w:sz w:val="28"/>
        </w:rPr>
        <w:t>
      1) местонахождение (адрес) – ________;</w:t>
      </w:r>
    </w:p>
    <w:bookmarkEnd w:id="414"/>
    <w:bookmarkStart w:name="z496" w:id="415"/>
    <w:p>
      <w:pPr>
        <w:spacing w:after="0"/>
        <w:ind w:left="0"/>
        <w:jc w:val="both"/>
      </w:pPr>
      <w:r>
        <w:rPr>
          <w:rFonts w:ascii="Times New Roman"/>
          <w:b w:val="false"/>
          <w:i w:val="false"/>
          <w:color w:val="000000"/>
          <w:sz w:val="28"/>
        </w:rPr>
        <w:t>
      2) проектная мощность – ________;</w:t>
      </w:r>
    </w:p>
    <w:bookmarkEnd w:id="415"/>
    <w:bookmarkStart w:name="z497" w:id="416"/>
    <w:p>
      <w:pPr>
        <w:spacing w:after="0"/>
        <w:ind w:left="0"/>
        <w:jc w:val="both"/>
      </w:pPr>
      <w:r>
        <w:rPr>
          <w:rFonts w:ascii="Times New Roman"/>
          <w:b w:val="false"/>
          <w:i w:val="false"/>
          <w:color w:val="000000"/>
          <w:sz w:val="28"/>
        </w:rPr>
        <w:t>
      3) дата ввода в эксплуатацию – ________.</w:t>
      </w:r>
    </w:p>
    <w:bookmarkEnd w:id="416"/>
    <w:bookmarkStart w:name="z498" w:id="417"/>
    <w:p>
      <w:pPr>
        <w:spacing w:after="0"/>
        <w:ind w:left="0"/>
        <w:jc w:val="both"/>
      </w:pPr>
      <w:r>
        <w:rPr>
          <w:rFonts w:ascii="Times New Roman"/>
          <w:b w:val="false"/>
          <w:i w:val="false"/>
          <w:color w:val="000000"/>
          <w:sz w:val="28"/>
        </w:rPr>
        <w:t>
      Настоящим подтверждаю следующее:</w:t>
      </w:r>
    </w:p>
    <w:bookmarkEnd w:id="417"/>
    <w:bookmarkStart w:name="z499" w:id="418"/>
    <w:p>
      <w:pPr>
        <w:spacing w:after="0"/>
        <w:ind w:left="0"/>
        <w:jc w:val="both"/>
      </w:pPr>
      <w:r>
        <w:rPr>
          <w:rFonts w:ascii="Times New Roman"/>
          <w:b w:val="false"/>
          <w:i w:val="false"/>
          <w:color w:val="000000"/>
          <w:sz w:val="28"/>
        </w:rPr>
        <w:t>
      1) размер родительской платы за обучение в частной организации образования не превышает предельный размер родительской платы за обучение утвержденный уполномоченным органом в области образования и составляет ___________ тенге в месяц;</w:t>
      </w:r>
    </w:p>
    <w:bookmarkEnd w:id="418"/>
    <w:bookmarkStart w:name="z500" w:id="419"/>
    <w:p>
      <w:pPr>
        <w:spacing w:after="0"/>
        <w:ind w:left="0"/>
        <w:jc w:val="both"/>
      </w:pPr>
      <w:r>
        <w:rPr>
          <w:rFonts w:ascii="Times New Roman"/>
          <w:b w:val="false"/>
          <w:i w:val="false"/>
          <w:color w:val="000000"/>
          <w:sz w:val="28"/>
        </w:rPr>
        <w:t xml:space="preserve">
      2) наличие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w:t>
      </w:r>
    </w:p>
    <w:bookmarkEnd w:id="419"/>
    <w:bookmarkStart w:name="z501" w:id="420"/>
    <w:p>
      <w:pPr>
        <w:spacing w:after="0"/>
        <w:ind w:left="0"/>
        <w:jc w:val="both"/>
      </w:pPr>
      <w:r>
        <w:rPr>
          <w:rFonts w:ascii="Times New Roman"/>
          <w:b w:val="false"/>
          <w:i w:val="false"/>
          <w:color w:val="000000"/>
          <w:sz w:val="28"/>
        </w:rPr>
        <w:t>
      3) почтовый адрес: _____________________ и электронная почта _____________ (для направления уведомления о необходимости устранения несоответствий);</w:t>
      </w:r>
    </w:p>
    <w:bookmarkEnd w:id="420"/>
    <w:bookmarkStart w:name="z502" w:id="421"/>
    <w:p>
      <w:pPr>
        <w:spacing w:after="0"/>
        <w:ind w:left="0"/>
        <w:jc w:val="both"/>
      </w:pPr>
      <w:r>
        <w:rPr>
          <w:rFonts w:ascii="Times New Roman"/>
          <w:b w:val="false"/>
          <w:i w:val="false"/>
          <w:color w:val="000000"/>
          <w:sz w:val="28"/>
        </w:rPr>
        <w:t>
      4) регистрацию в Национальной образовательной базе данных (НОБД);</w:t>
      </w:r>
    </w:p>
    <w:bookmarkEnd w:id="421"/>
    <w:bookmarkStart w:name="z503" w:id="422"/>
    <w:p>
      <w:pPr>
        <w:spacing w:after="0"/>
        <w:ind w:left="0"/>
        <w:jc w:val="both"/>
      </w:pPr>
      <w:r>
        <w:rPr>
          <w:rFonts w:ascii="Times New Roman"/>
          <w:b w:val="false"/>
          <w:i w:val="false"/>
          <w:color w:val="000000"/>
          <w:sz w:val="28"/>
        </w:rPr>
        <w:t>
      5) регистрацию на веб-портале государственных закупок;</w:t>
      </w:r>
    </w:p>
    <w:bookmarkEnd w:id="422"/>
    <w:bookmarkStart w:name="z504" w:id="423"/>
    <w:p>
      <w:pPr>
        <w:spacing w:after="0"/>
        <w:ind w:left="0"/>
        <w:jc w:val="both"/>
      </w:pPr>
      <w:r>
        <w:rPr>
          <w:rFonts w:ascii="Times New Roman"/>
          <w:b w:val="false"/>
          <w:i w:val="false"/>
          <w:color w:val="000000"/>
          <w:sz w:val="28"/>
        </w:rPr>
        <w:t>
      6) _____________________ интерната при школе. (наличие/отсутствие)</w:t>
      </w:r>
    </w:p>
    <w:bookmarkEnd w:id="423"/>
    <w:bookmarkStart w:name="z505" w:id="424"/>
    <w:p>
      <w:pPr>
        <w:spacing w:after="0"/>
        <w:ind w:left="0"/>
        <w:jc w:val="both"/>
      </w:pPr>
      <w:r>
        <w:rPr>
          <w:rFonts w:ascii="Times New Roman"/>
          <w:b w:val="false"/>
          <w:i w:val="false"/>
          <w:color w:val="000000"/>
          <w:sz w:val="28"/>
        </w:rPr>
        <w:t>
      Заполняется частной организацией образования с вновь введенными ученическими местами в объекте частной организации образования, введенными в эксплуатацию после 20 июля 2018 года:</w:t>
      </w:r>
    </w:p>
    <w:bookmarkEnd w:id="424"/>
    <w:bookmarkStart w:name="z506" w:id="425"/>
    <w:p>
      <w:pPr>
        <w:spacing w:after="0"/>
        <w:ind w:left="0"/>
        <w:jc w:val="both"/>
      </w:pPr>
      <w:r>
        <w:rPr>
          <w:rFonts w:ascii="Times New Roman"/>
          <w:b w:val="false"/>
          <w:i w:val="false"/>
          <w:color w:val="000000"/>
          <w:sz w:val="28"/>
        </w:rPr>
        <w:t>
      Количество вновь введенных ученических мест ____________________ в объекте частной организации образования, введенном в эксплуатацию после 20 июля 2018 года путем</w:t>
      </w:r>
    </w:p>
    <w:bookmarkEnd w:id="425"/>
    <w:bookmarkStart w:name="z507" w:id="426"/>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(строительства/реконструкции)</w:t>
      </w:r>
    </w:p>
    <w:bookmarkEnd w:id="426"/>
    <w:bookmarkStart w:name="z508" w:id="427"/>
    <w:p>
      <w:pPr>
        <w:spacing w:after="0"/>
        <w:ind w:left="0"/>
        <w:jc w:val="both"/>
      </w:pPr>
      <w:r>
        <w:rPr>
          <w:rFonts w:ascii="Times New Roman"/>
          <w:b w:val="false"/>
          <w:i w:val="false"/>
          <w:color w:val="000000"/>
          <w:sz w:val="28"/>
        </w:rPr>
        <w:t>
      Дата ввода в эксплуатацию объекта частной организации образования _________________.</w:t>
      </w:r>
    </w:p>
    <w:bookmarkEnd w:id="427"/>
    <w:bookmarkStart w:name="z509" w:id="428"/>
    <w:p>
      <w:pPr>
        <w:spacing w:after="0"/>
        <w:ind w:left="0"/>
        <w:jc w:val="both"/>
      </w:pPr>
      <w:r>
        <w:rPr>
          <w:rFonts w:ascii="Times New Roman"/>
          <w:b w:val="false"/>
          <w:i w:val="false"/>
          <w:color w:val="000000"/>
          <w:sz w:val="28"/>
        </w:rPr>
        <w:t>
      Ранее государственный образовательный заказ на вновь введенные ученические места в объекте частной организации образования, введенные в эксплуатацию после 20 июля 2018 года,</w:t>
      </w:r>
    </w:p>
    <w:bookmarkEnd w:id="428"/>
    <w:bookmarkStart w:name="z510" w:id="429"/>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(размещался/не размещался)</w:t>
      </w:r>
    </w:p>
    <w:bookmarkEnd w:id="429"/>
    <w:bookmarkStart w:name="z511" w:id="430"/>
    <w:p>
      <w:pPr>
        <w:spacing w:after="0"/>
        <w:ind w:left="0"/>
        <w:jc w:val="both"/>
      </w:pPr>
      <w:r>
        <w:rPr>
          <w:rFonts w:ascii="Times New Roman"/>
          <w:b w:val="false"/>
          <w:i w:val="false"/>
          <w:color w:val="000000"/>
          <w:sz w:val="28"/>
        </w:rPr>
        <w:t>
      Приложение на ___ листах.</w:t>
      </w:r>
    </w:p>
    <w:bookmarkEnd w:id="430"/>
    <w:bookmarkStart w:name="z512" w:id="431"/>
    <w:p>
      <w:pPr>
        <w:spacing w:after="0"/>
        <w:ind w:left="0"/>
        <w:jc w:val="both"/>
      </w:pPr>
      <w:r>
        <w:rPr>
          <w:rFonts w:ascii="Times New Roman"/>
          <w:b w:val="false"/>
          <w:i w:val="false"/>
          <w:color w:val="000000"/>
          <w:sz w:val="28"/>
        </w:rPr>
        <w:t>
      Руководитель</w:t>
      </w:r>
    </w:p>
    <w:bookmarkEnd w:id="431"/>
    <w:bookmarkStart w:name="z513" w:id="432"/>
    <w:p>
      <w:pPr>
        <w:spacing w:after="0"/>
        <w:ind w:left="0"/>
        <w:jc w:val="both"/>
      </w:pPr>
      <w:r>
        <w:rPr>
          <w:rFonts w:ascii="Times New Roman"/>
          <w:b w:val="false"/>
          <w:i w:val="false"/>
          <w:color w:val="000000"/>
          <w:sz w:val="28"/>
        </w:rPr>
        <w:t>
      ________________________ ________ _____________________________</w:t>
      </w:r>
    </w:p>
    <w:bookmarkEnd w:id="432"/>
    <w:bookmarkStart w:name="z514" w:id="433"/>
    <w:p>
      <w:pPr>
        <w:spacing w:after="0"/>
        <w:ind w:left="0"/>
        <w:jc w:val="both"/>
      </w:pPr>
      <w:r>
        <w:rPr>
          <w:rFonts w:ascii="Times New Roman"/>
          <w:b w:val="false"/>
          <w:i w:val="false"/>
          <w:color w:val="000000"/>
          <w:sz w:val="28"/>
        </w:rPr>
        <w:t>
      (наименование частной организации образования) (подпись) (фамилия, имя, отчество (при наличии))</w:t>
      </w:r>
    </w:p>
    <w:bookmarkEnd w:id="433"/>
    <w:bookmarkStart w:name="z515" w:id="434"/>
    <w:p>
      <w:pPr>
        <w:spacing w:after="0"/>
        <w:ind w:left="0"/>
        <w:jc w:val="both"/>
      </w:pPr>
      <w:r>
        <w:rPr>
          <w:rFonts w:ascii="Times New Roman"/>
          <w:b w:val="false"/>
          <w:i w:val="false"/>
          <w:color w:val="000000"/>
          <w:sz w:val="28"/>
        </w:rPr>
        <w:t>
      Дата</w:t>
      </w:r>
    </w:p>
    <w:bookmarkEnd w:id="434"/>
    <w:bookmarkStart w:name="z516" w:id="435"/>
    <w:p>
      <w:pPr>
        <w:spacing w:after="0"/>
        <w:ind w:left="0"/>
        <w:jc w:val="both"/>
      </w:pPr>
      <w:r>
        <w:rPr>
          <w:rFonts w:ascii="Times New Roman"/>
          <w:b w:val="false"/>
          <w:i w:val="false"/>
          <w:color w:val="000000"/>
          <w:sz w:val="28"/>
        </w:rPr>
        <w:t>
      Место печати (при наличии)</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518" w:id="436"/>
    <w:p>
      <w:pPr>
        <w:spacing w:after="0"/>
        <w:ind w:left="0"/>
        <w:jc w:val="left"/>
      </w:pPr>
      <w:r>
        <w:rPr>
          <w:rFonts w:ascii="Times New Roman"/>
          <w:b/>
          <w:i w:val="false"/>
          <w:color w:val="000000"/>
        </w:rPr>
        <w:t xml:space="preserve">              Форма заявки высшего учебного заведения (заполняется на бланке</w:t>
      </w:r>
      <w:r>
        <w:br/>
      </w:r>
      <w:r>
        <w:rPr>
          <w:rFonts w:ascii="Times New Roman"/>
          <w:b/>
          <w:i w:val="false"/>
          <w:color w:val="000000"/>
        </w:rPr>
        <w:t xml:space="preserve">                         высшего учебного заведения)</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Местный исполнительный орган </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 значения, столицы</w:t>
            </w:r>
          </w:p>
        </w:tc>
      </w:tr>
    </w:tbl>
    <w:bookmarkStart w:name="z520" w:id="437"/>
    <w:p>
      <w:pPr>
        <w:spacing w:after="0"/>
        <w:ind w:left="0"/>
        <w:jc w:val="both"/>
      </w:pPr>
      <w:r>
        <w:rPr>
          <w:rFonts w:ascii="Times New Roman"/>
          <w:b w:val="false"/>
          <w:i w:val="false"/>
          <w:color w:val="000000"/>
          <w:sz w:val="28"/>
        </w:rPr>
        <w:t xml:space="preserve">
      Изучив требования к участникам конкурса и условия проведения конкурса,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(наименование высшего учебного заведения) примет участие в конкурсе, проводимом </w:t>
      </w:r>
      <w:r>
        <w:br/>
      </w:r>
      <w:r>
        <w:rPr>
          <w:rFonts w:ascii="Times New Roman"/>
          <w:b w:val="false"/>
          <w:i w:val="false"/>
          <w:color w:val="000000"/>
          <w:sz w:val="28"/>
        </w:rPr>
        <w:t xml:space="preserve">акиматом соответствующей области по группам образовательных программ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(код, наименование группы образовательных программ)в соответствии с документами, </w:t>
      </w:r>
      <w:r>
        <w:br/>
      </w:r>
      <w:r>
        <w:rPr>
          <w:rFonts w:ascii="Times New Roman"/>
          <w:b w:val="false"/>
          <w:i w:val="false"/>
          <w:color w:val="000000"/>
          <w:sz w:val="28"/>
        </w:rPr>
        <w:t xml:space="preserve">входящими в заявку, а также условиями и требованиями конкурса. </w:t>
      </w:r>
    </w:p>
    <w:bookmarkEnd w:id="437"/>
    <w:bookmarkStart w:name="z521" w:id="438"/>
    <w:p>
      <w:pPr>
        <w:spacing w:after="0"/>
        <w:ind w:left="0"/>
        <w:jc w:val="both"/>
      </w:pPr>
      <w:r>
        <w:rPr>
          <w:rFonts w:ascii="Times New Roman"/>
          <w:b w:val="false"/>
          <w:i w:val="false"/>
          <w:color w:val="000000"/>
          <w:sz w:val="28"/>
        </w:rPr>
        <w:t xml:space="preserve">
      Приложение: документы для участия в конкурсе на ___ листах. </w:t>
      </w:r>
    </w:p>
    <w:bookmarkEnd w:id="438"/>
    <w:bookmarkStart w:name="z522" w:id="439"/>
    <w:p>
      <w:pPr>
        <w:spacing w:after="0"/>
        <w:ind w:left="0"/>
        <w:jc w:val="both"/>
      </w:pPr>
      <w:r>
        <w:rPr>
          <w:rFonts w:ascii="Times New Roman"/>
          <w:b w:val="false"/>
          <w:i w:val="false"/>
          <w:color w:val="000000"/>
          <w:sz w:val="28"/>
        </w:rPr>
        <w:t>
      Руководитель организации ___________________________________________</w:t>
      </w:r>
      <w:r>
        <w:br/>
      </w:r>
      <w:r>
        <w:rPr>
          <w:rFonts w:ascii="Times New Roman"/>
          <w:b w:val="false"/>
          <w:i w:val="false"/>
          <w:color w:val="000000"/>
          <w:sz w:val="28"/>
        </w:rPr>
        <w:t xml:space="preserve">                               (подпись, Ф.И.О. (при его наличии)) </w:t>
      </w:r>
    </w:p>
    <w:bookmarkEnd w:id="439"/>
    <w:bookmarkStart w:name="z523" w:id="440"/>
    <w:p>
      <w:pPr>
        <w:spacing w:after="0"/>
        <w:ind w:left="0"/>
        <w:jc w:val="both"/>
      </w:pPr>
      <w:r>
        <w:rPr>
          <w:rFonts w:ascii="Times New Roman"/>
          <w:b w:val="false"/>
          <w:i w:val="false"/>
          <w:color w:val="000000"/>
          <w:sz w:val="28"/>
        </w:rPr>
        <w:t>
      Дата заполнения М.П.</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441"/>
    <w:p>
      <w:pPr>
        <w:spacing w:after="0"/>
        <w:ind w:left="0"/>
        <w:jc w:val="left"/>
      </w:pPr>
      <w:r>
        <w:rPr>
          <w:rFonts w:ascii="Times New Roman"/>
          <w:b/>
          <w:i w:val="false"/>
          <w:color w:val="000000"/>
        </w:rPr>
        <w:t xml:space="preserve"> Форма заявления (заполняется на бланке организации дополнительного образования)</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управления</w:t>
            </w:r>
            <w:r>
              <w:br/>
            </w:r>
            <w:r>
              <w:rPr>
                <w:rFonts w:ascii="Times New Roman"/>
                <w:b w:val="false"/>
                <w:i w:val="false"/>
                <w:color w:val="000000"/>
                <w:sz w:val="20"/>
              </w:rPr>
              <w:t>(отдела) образования</w:t>
            </w:r>
            <w:r>
              <w:br/>
            </w:r>
            <w:r>
              <w:rPr>
                <w:rFonts w:ascii="Times New Roman"/>
                <w:b w:val="false"/>
                <w:i w:val="false"/>
                <w:color w:val="000000"/>
                <w:sz w:val="20"/>
              </w:rPr>
              <w:t>________области (города,</w:t>
            </w:r>
            <w:r>
              <w:br/>
            </w:r>
            <w:r>
              <w:rPr>
                <w:rFonts w:ascii="Times New Roman"/>
                <w:b w:val="false"/>
                <w:i w:val="false"/>
                <w:color w:val="000000"/>
                <w:sz w:val="20"/>
              </w:rPr>
              <w:t>района) 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w:t>
            </w:r>
          </w:p>
        </w:tc>
      </w:tr>
    </w:tbl>
    <w:bookmarkStart w:name="z528" w:id="442"/>
    <w:p>
      <w:pPr>
        <w:spacing w:after="0"/>
        <w:ind w:left="0"/>
        <w:jc w:val="left"/>
      </w:pPr>
      <w:r>
        <w:rPr>
          <w:rFonts w:ascii="Times New Roman"/>
          <w:b/>
          <w:i w:val="false"/>
          <w:color w:val="000000"/>
        </w:rPr>
        <w:t xml:space="preserve">                                      Заявление</w:t>
      </w:r>
    </w:p>
    <w:bookmarkEnd w:id="442"/>
    <w:bookmarkStart w:name="z529" w:id="443"/>
    <w:p>
      <w:pPr>
        <w:spacing w:after="0"/>
        <w:ind w:left="0"/>
        <w:jc w:val="both"/>
      </w:pPr>
      <w:r>
        <w:rPr>
          <w:rFonts w:ascii="Times New Roman"/>
          <w:b w:val="false"/>
          <w:i w:val="false"/>
          <w:color w:val="000000"/>
          <w:sz w:val="28"/>
        </w:rPr>
        <w:t>
      Прошу включить_____________________________________________________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в информационную систему "Национальная образовательная база данных".  </w:t>
      </w:r>
      <w:r>
        <w:br/>
      </w:r>
      <w:r>
        <w:rPr>
          <w:rFonts w:ascii="Times New Roman"/>
          <w:b w:val="false"/>
          <w:i w:val="false"/>
          <w:color w:val="000000"/>
          <w:sz w:val="28"/>
        </w:rPr>
        <w:t>Руководитель Организации __________________________________________________</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 xml:space="preserve">______________ (подпись)  </w:t>
      </w:r>
      <w:r>
        <w:br/>
      </w:r>
      <w:r>
        <w:rPr>
          <w:rFonts w:ascii="Times New Roman"/>
          <w:b w:val="false"/>
          <w:i w:val="false"/>
          <w:color w:val="000000"/>
          <w:sz w:val="28"/>
        </w:rPr>
        <w:t>Дата заполнения</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444"/>
    <w:p>
      <w:pPr>
        <w:spacing w:after="0"/>
        <w:ind w:left="0"/>
        <w:jc w:val="left"/>
      </w:pPr>
      <w:r>
        <w:rPr>
          <w:rFonts w:ascii="Times New Roman"/>
          <w:b/>
          <w:i w:val="false"/>
          <w:color w:val="000000"/>
        </w:rPr>
        <w:t xml:space="preserve"> Форма заявления (заполняется на бланке организации дополнительного образования)</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Председателю комиссии по </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дополнительное образование детей</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 руководителя)</w:t>
            </w:r>
          </w:p>
        </w:tc>
      </w:tr>
    </w:tbl>
    <w:bookmarkStart w:name="z534" w:id="445"/>
    <w:p>
      <w:pPr>
        <w:spacing w:after="0"/>
        <w:ind w:left="0"/>
        <w:jc w:val="left"/>
      </w:pPr>
      <w:r>
        <w:rPr>
          <w:rFonts w:ascii="Times New Roman"/>
          <w:b/>
          <w:i w:val="false"/>
          <w:color w:val="000000"/>
        </w:rPr>
        <w:t xml:space="preserve">                                      Заявление</w:t>
      </w:r>
    </w:p>
    <w:bookmarkEnd w:id="445"/>
    <w:bookmarkStart w:name="z535" w:id="446"/>
    <w:p>
      <w:pPr>
        <w:spacing w:after="0"/>
        <w:ind w:left="0"/>
        <w:jc w:val="both"/>
      </w:pPr>
      <w:r>
        <w:rPr>
          <w:rFonts w:ascii="Times New Roman"/>
          <w:b w:val="false"/>
          <w:i w:val="false"/>
          <w:color w:val="000000"/>
          <w:sz w:val="28"/>
        </w:rPr>
        <w:t>
      Прошу 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включить в перечень для размещения государственного образовательного заказа на</w:t>
      </w:r>
      <w:r>
        <w:br/>
      </w:r>
      <w:r>
        <w:rPr>
          <w:rFonts w:ascii="Times New Roman"/>
          <w:b w:val="false"/>
          <w:i w:val="false"/>
          <w:color w:val="000000"/>
          <w:sz w:val="28"/>
        </w:rPr>
        <w:t xml:space="preserve">дополнительное образование детей.   </w:t>
      </w:r>
      <w:r>
        <w:br/>
      </w:r>
      <w:r>
        <w:rPr>
          <w:rFonts w:ascii="Times New Roman"/>
          <w:b w:val="false"/>
          <w:i w:val="false"/>
          <w:color w:val="000000"/>
          <w:sz w:val="28"/>
        </w:rPr>
        <w:t xml:space="preserve">Настоящим сообщаю следующее:  </w:t>
      </w:r>
      <w:r>
        <w:br/>
      </w:r>
      <w:r>
        <w:rPr>
          <w:rFonts w:ascii="Times New Roman"/>
          <w:b w:val="false"/>
          <w:i w:val="false"/>
          <w:color w:val="000000"/>
          <w:sz w:val="28"/>
        </w:rPr>
        <w:t xml:space="preserve">1) направление подготовки _________________;  </w:t>
      </w:r>
      <w:r>
        <w:br/>
      </w:r>
      <w:r>
        <w:rPr>
          <w:rFonts w:ascii="Times New Roman"/>
          <w:b w:val="false"/>
          <w:i w:val="false"/>
          <w:color w:val="000000"/>
          <w:sz w:val="28"/>
        </w:rPr>
        <w:t xml:space="preserve">2) местонахождение _________________.  </w:t>
      </w:r>
      <w:r>
        <w:br/>
      </w:r>
      <w:r>
        <w:rPr>
          <w:rFonts w:ascii="Times New Roman"/>
          <w:b w:val="false"/>
          <w:i w:val="false"/>
          <w:color w:val="000000"/>
          <w:sz w:val="28"/>
        </w:rPr>
        <w:t>Обязуюсь не взымать родительскую плату за услуги по обучению детей, которым</w:t>
      </w:r>
      <w:r>
        <w:br/>
      </w:r>
      <w:r>
        <w:rPr>
          <w:rFonts w:ascii="Times New Roman"/>
          <w:b w:val="false"/>
          <w:i w:val="false"/>
          <w:color w:val="000000"/>
          <w:sz w:val="28"/>
        </w:rPr>
        <w:t>оказываются в рамках размещения государственного образовательного заказа на</w:t>
      </w:r>
      <w:r>
        <w:br/>
      </w:r>
      <w:r>
        <w:rPr>
          <w:rFonts w:ascii="Times New Roman"/>
          <w:b w:val="false"/>
          <w:i w:val="false"/>
          <w:color w:val="000000"/>
          <w:sz w:val="28"/>
        </w:rPr>
        <w:t>дополнительное образование детей.</w:t>
      </w:r>
      <w:r>
        <w:br/>
      </w:r>
      <w:r>
        <w:rPr>
          <w:rFonts w:ascii="Times New Roman"/>
          <w:b w:val="false"/>
          <w:i w:val="false"/>
          <w:color w:val="000000"/>
          <w:sz w:val="28"/>
        </w:rPr>
        <w:t xml:space="preserve">Приложение: документы для участия в конкурсе на ___ листах.  </w:t>
      </w:r>
      <w:r>
        <w:br/>
      </w:r>
      <w:r>
        <w:rPr>
          <w:rFonts w:ascii="Times New Roman"/>
          <w:b w:val="false"/>
          <w:i w:val="false"/>
          <w:color w:val="000000"/>
          <w:sz w:val="28"/>
        </w:rPr>
        <w:t>Руководитель Организации 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______________</w:t>
      </w:r>
      <w:r>
        <w:br/>
      </w:r>
      <w:r>
        <w:rPr>
          <w:rFonts w:ascii="Times New Roman"/>
          <w:b w:val="false"/>
          <w:i w:val="false"/>
          <w:color w:val="000000"/>
          <w:sz w:val="28"/>
        </w:rPr>
        <w:t xml:space="preserve">       (подпись)  </w:t>
      </w:r>
    </w:p>
    <w:bookmarkEnd w:id="446"/>
    <w:bookmarkStart w:name="z536" w:id="447"/>
    <w:p>
      <w:pPr>
        <w:spacing w:after="0"/>
        <w:ind w:left="0"/>
        <w:jc w:val="both"/>
      </w:pPr>
      <w:r>
        <w:rPr>
          <w:rFonts w:ascii="Times New Roman"/>
          <w:b w:val="false"/>
          <w:i w:val="false"/>
          <w:color w:val="000000"/>
          <w:sz w:val="28"/>
        </w:rPr>
        <w:t>
      Дата заполнения</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9" w:id="448"/>
    <w:p>
      <w:pPr>
        <w:spacing w:after="0"/>
        <w:ind w:left="0"/>
        <w:jc w:val="left"/>
      </w:pPr>
      <w:r>
        <w:rPr>
          <w:rFonts w:ascii="Times New Roman"/>
          <w:b/>
          <w:i w:val="false"/>
          <w:color w:val="000000"/>
        </w:rPr>
        <w:t xml:space="preserve">                          Сертификат (наименование документа)</w:t>
      </w:r>
    </w:p>
    <w:bookmarkEnd w:id="448"/>
    <w:bookmarkStart w:name="z540" w:id="449"/>
    <w:p>
      <w:pPr>
        <w:spacing w:after="0"/>
        <w:ind w:left="0"/>
        <w:jc w:val="both"/>
      </w:pPr>
      <w:r>
        <w:rPr>
          <w:rFonts w:ascii="Times New Roman"/>
          <w:b w:val="false"/>
          <w:i w:val="false"/>
          <w:color w:val="000000"/>
          <w:sz w:val="28"/>
        </w:rPr>
        <w:t>
      Подтверждает, что 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действительно в рамках государственного образовательного заказа на дополнительное </w:t>
      </w:r>
      <w:r>
        <w:br/>
      </w:r>
      <w:r>
        <w:rPr>
          <w:rFonts w:ascii="Times New Roman"/>
          <w:b w:val="false"/>
          <w:i w:val="false"/>
          <w:color w:val="000000"/>
          <w:sz w:val="28"/>
        </w:rPr>
        <w:t>образование детей в период с ______________ в ______________________________________</w:t>
      </w:r>
      <w:r>
        <w:br/>
      </w:r>
      <w:r>
        <w:rPr>
          <w:rFonts w:ascii="Times New Roman"/>
          <w:b w:val="false"/>
          <w:i w:val="false"/>
          <w:color w:val="000000"/>
          <w:sz w:val="28"/>
        </w:rPr>
        <w:t xml:space="preserve">прошел (-а) обучение  (указать период) (наименование Организации) _________________________________в объеме _____час </w:t>
      </w:r>
      <w:r>
        <w:br/>
      </w:r>
      <w:r>
        <w:rPr>
          <w:rFonts w:ascii="Times New Roman"/>
          <w:b w:val="false"/>
          <w:i w:val="false"/>
          <w:color w:val="000000"/>
          <w:sz w:val="28"/>
        </w:rPr>
        <w:t xml:space="preserve">   (указать направление)  </w:t>
      </w:r>
      <w:r>
        <w:br/>
      </w:r>
      <w:r>
        <w:rPr>
          <w:rFonts w:ascii="Times New Roman"/>
          <w:b w:val="false"/>
          <w:i w:val="false"/>
          <w:color w:val="000000"/>
          <w:sz w:val="28"/>
        </w:rPr>
        <w:t xml:space="preserve">Приказ руководителя Организации от "___" ___________ 20 ____ года № ________  </w:t>
      </w:r>
      <w:r>
        <w:br/>
      </w:r>
      <w:r>
        <w:rPr>
          <w:rFonts w:ascii="Times New Roman"/>
          <w:b w:val="false"/>
          <w:i w:val="false"/>
          <w:color w:val="000000"/>
          <w:sz w:val="28"/>
        </w:rPr>
        <w:t>Регистрационный № ____  Дата выдачи "____" ___________ 20 ___ года</w:t>
      </w:r>
    </w:p>
    <w:bookmarkEnd w:id="449"/>
    <w:bookmarkStart w:name="z541" w:id="450"/>
    <w:p>
      <w:pPr>
        <w:spacing w:after="0"/>
        <w:ind w:left="0"/>
        <w:jc w:val="both"/>
      </w:pPr>
      <w:r>
        <w:rPr>
          <w:rFonts w:ascii="Times New Roman"/>
          <w:b w:val="false"/>
          <w:i w:val="false"/>
          <w:color w:val="000000"/>
          <w:sz w:val="28"/>
        </w:rPr>
        <w:t>
      Приложение к ________________________________  (наименование документа)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3934"/>
        <w:gridCol w:w="5947"/>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послесредним,</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 а</w:t>
            </w:r>
            <w:r>
              <w:br/>
            </w:r>
            <w:r>
              <w:rPr>
                <w:rFonts w:ascii="Times New Roman"/>
                <w:b w:val="false"/>
                <w:i w:val="false"/>
                <w:color w:val="000000"/>
                <w:sz w:val="20"/>
              </w:rPr>
              <w:t>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bookmarkStart w:name="z543" w:id="451"/>
    <w:p>
      <w:pPr>
        <w:spacing w:after="0"/>
        <w:ind w:left="0"/>
        <w:jc w:val="left"/>
      </w:pPr>
      <w:r>
        <w:rPr>
          <w:rFonts w:ascii="Times New Roman"/>
          <w:b/>
          <w:i w:val="false"/>
          <w:color w:val="000000"/>
        </w:rPr>
        <w:t xml:space="preserve">        Форма заявления организации образования, реализующей образовательные</w:t>
      </w:r>
      <w:r>
        <w:br/>
      </w:r>
      <w:r>
        <w:rPr>
          <w:rFonts w:ascii="Times New Roman"/>
          <w:b/>
          <w:i w:val="false"/>
          <w:color w:val="000000"/>
        </w:rPr>
        <w:t xml:space="preserve">       программы технического и профессионального, послесреднего образования</w:t>
      </w:r>
      <w:r>
        <w:br/>
      </w:r>
      <w:r>
        <w:rPr>
          <w:rFonts w:ascii="Times New Roman"/>
          <w:b/>
          <w:i w:val="false"/>
          <w:color w:val="000000"/>
        </w:rPr>
        <w:t xml:space="preserve">                   (заполняется на бланке организации образования)</w:t>
      </w:r>
    </w:p>
    <w:bookmarkEnd w:id="451"/>
    <w:bookmarkStart w:name="z544" w:id="452"/>
    <w:p>
      <w:pPr>
        <w:spacing w:after="0"/>
        <w:ind w:left="0"/>
        <w:jc w:val="both"/>
      </w:pPr>
      <w:r>
        <w:rPr>
          <w:rFonts w:ascii="Times New Roman"/>
          <w:b w:val="false"/>
          <w:i w:val="false"/>
          <w:color w:val="000000"/>
          <w:sz w:val="28"/>
        </w:rPr>
        <w:t xml:space="preserve">
      Председателю комиссии  Изучив требования к участникам конкурса и условия </w:t>
      </w:r>
      <w:r>
        <w:br/>
      </w:r>
      <w:r>
        <w:rPr>
          <w:rFonts w:ascii="Times New Roman"/>
          <w:b w:val="false"/>
          <w:i w:val="false"/>
          <w:color w:val="000000"/>
          <w:sz w:val="28"/>
        </w:rPr>
        <w:t>проведения конкурса, 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организации образования) примет участие в конкурсе, проводимом</w:t>
      </w:r>
      <w:r>
        <w:br/>
      </w:r>
      <w:r>
        <w:rPr>
          <w:rFonts w:ascii="Times New Roman"/>
          <w:b w:val="false"/>
          <w:i w:val="false"/>
          <w:color w:val="000000"/>
          <w:sz w:val="28"/>
        </w:rPr>
        <w:t>уполномоченным органом и МИО, по специальностям, квалификациям</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(код, наименование специальности, квалификации количество мест, язык обучения, на базе</w:t>
      </w:r>
      <w:r>
        <w:br/>
      </w:r>
      <w:r>
        <w:rPr>
          <w:rFonts w:ascii="Times New Roman"/>
          <w:b w:val="false"/>
          <w:i w:val="false"/>
          <w:color w:val="000000"/>
          <w:sz w:val="28"/>
        </w:rPr>
        <w:t>9/11 класса, ТиПО) в соответствии с лицензией на образовательную деятельность № от "___"</w:t>
      </w:r>
      <w:r>
        <w:br/>
      </w:r>
      <w:r>
        <w:rPr>
          <w:rFonts w:ascii="Times New Roman"/>
          <w:b w:val="false"/>
          <w:i w:val="false"/>
          <w:color w:val="000000"/>
          <w:sz w:val="28"/>
        </w:rPr>
        <w:t xml:space="preserve">______ ______ г. </w:t>
      </w:r>
      <w:r>
        <w:br/>
      </w:r>
      <w:r>
        <w:rPr>
          <w:rFonts w:ascii="Times New Roman"/>
          <w:b w:val="false"/>
          <w:i w:val="false"/>
          <w:color w:val="000000"/>
          <w:sz w:val="28"/>
        </w:rPr>
        <w:t>Приложение: документы для участия в конкурсе на ____ листах.</w:t>
      </w:r>
      <w:r>
        <w:br/>
      </w:r>
      <w:r>
        <w:rPr>
          <w:rFonts w:ascii="Times New Roman"/>
          <w:b w:val="false"/>
          <w:i w:val="false"/>
          <w:color w:val="000000"/>
          <w:sz w:val="28"/>
        </w:rPr>
        <w:t>Руководитель организации ____________________________________________________</w:t>
      </w:r>
      <w:r>
        <w:br/>
      </w:r>
      <w:r>
        <w:rPr>
          <w:rFonts w:ascii="Times New Roman"/>
          <w:b w:val="false"/>
          <w:i w:val="false"/>
          <w:color w:val="000000"/>
          <w:sz w:val="28"/>
        </w:rPr>
        <w:t xml:space="preserve">                                     (подпись, Ф.И.О. (при его наличии))  </w:t>
      </w:r>
      <w:r>
        <w:br/>
      </w:r>
      <w:r>
        <w:rPr>
          <w:rFonts w:ascii="Times New Roman"/>
          <w:b w:val="false"/>
          <w:i w:val="false"/>
          <w:color w:val="000000"/>
          <w:sz w:val="28"/>
        </w:rPr>
        <w:t xml:space="preserve">Дата заполнения </w:t>
      </w:r>
      <w:r>
        <w:br/>
      </w:r>
      <w:r>
        <w:rPr>
          <w:rFonts w:ascii="Times New Roman"/>
          <w:b w:val="false"/>
          <w:i w:val="false"/>
          <w:color w:val="000000"/>
          <w:sz w:val="28"/>
        </w:rPr>
        <w:t>М.П.</w:t>
      </w:r>
    </w:p>
    <w:bookmarkEnd w:id="4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