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7d1f" w14:textId="60e7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работы с ведомственным банком данных кандидатов на службу в органы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сентября 2021 года № 461. Зарегистрирован в Министерстве юстиции Республики Казахстан 27 сентября 2021 года № 24516.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работы с ведомственным банком данных кандидатов на службу в органы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 461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работы с ведомственным банком данных кандидатов на службу в органы гражданской защиты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работы с ведомственным банком данных кандидатов на службу в органы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(далее - Закон) и определяют порядок формирования и работы с ведомственным банком данных кандидатов на службу в органы гражданской защиты (далее - ОГЗ).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в отношении кандидатов, претендующих на должности ОГЗ, которым присваиваются специальные звания "гражданской защиты" (далее - кандидаты).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Ведомственный банк данных кандидатов на службу в ОГЗ (далее – Банк данных) формируется кадровыми службами ОГЗ в Министерстве по чрезвычайным ситуациям Республики Казахстан (далее - МЧС), Департаментах по чрезвычайным ситуациям областей, городов республиканского значения и столицы МЧС (далее - ДЧС) и Службах пожаротушения и аварийно-спасательных работ ДЧС МЧС, которые обеспечивают его полноту и достоверность.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данных формируется на бумажных и электронных носителях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содержит сведения о кандидатах, предусмотренные пунктом 5 настоящих Правил с отражением их показателя конкурентоспособности, который утверждается Министром по чрезвычайным ситуациям Республики Казахстан (далее - Министр) или уполномоченным руководителем ОГЗ.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конкурентоспособности кандидатов определяются Правилами и Методами определения профессиональных компетенций, ключевых показателей и расчета показателя конкурентоспособности в ОГЗ,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Кадровыми службами ОГЗ Банк данных ежеквартально до 20 числа последнего месяца соответствующего квартала обновляется и утверждается лицами, предусмотренными пунктом 3 настоящих Правил и публикуется на интернет-ресурсах ОГЗ.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опубликования на интернет-ресурсах ОГЗ сведений кандидатов, предусмотренных пунктом 5 настоящих Правил, кандидаты подписывают расписку о согласии на размещение информации о персональных данных кандидатов на интернет-ресурсе ОГЗ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Банк данных заносятся следующие сведения о кандидатах: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имеющийся квалификационный класс/звание (при наличии);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образование, научная степень (при наличии);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работы (при наличии);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выслуга лет (при наличии выслуги лет в правоохранительных органах, специальных государственных органах, в Вооруженных Силах, других войсках и воинских формированиях);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категория и наименование должности, на которую претендует кандидат;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показатели конкурентоспособности;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зачисления кандидата в Банк данных.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кандидат зачислен в Банк данных по решению конкурсной комиссии, принятому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51 Правил проведения конкурса, стажировки, для лиц, впервые поступающих на службу в органы гражданской защиты, утвержденных приказом Министра от 24 августа 2021 года № 413 "Об утверждении Перечня должностей старшего и высшего начальствующего состава в органах гражданской защиты, замещаемых на конкурсной основе, Правил проведения конкурса и стажировки для лиц, впервые поступающих на службу в органы гражданской защиты" (зарегистрирован в Реестре государственной регистрации нормативных правовых актов № 24173) (далее – решение конкурсной комиссии), в Банке данных указывается дата и номер решения конкурсной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Кандидаты, зачисленные в Банк данных, исключаются из него по истечении шести месяцев со дня их зачисления.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кандидаты, назначенные на должности ОГЗ, исключаются из Банка данных с момента их назначения на должность.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Кандидаты, зачисленные в Банк данных по решению конкурсной комиссии, в течении шести месяцев с момента прохождения конкурса и при соответствии квалификационным требованиям к категориям должностей ОГЗ,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назначаются на вакантную должность ОГЗ без прохождения конкурса.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вакантной должности, до объявления конкурса кадровая служба ОГЗ определяет кандидатов, зачисленных в Банк данных с наиболее высоким показателем конкурентоспособности для проведения с ними собеседования.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службу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Ведомственный банк данных кандидатов на службу в органы гражданской защиты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Имеющийся квалификационный класс/звание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научная степень 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(при наличии стажа)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 (при наличии выслуги лет в других правоохранительных органах, специальных государственных органах, в Вооруженных Силах, других войсках и воинских формированиях)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наименование должности, на которую претендует кандидат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конкурентоспособности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кандидата в Банк данных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конкурсной комиссии (при наличии)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службу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согласии на размещение информации</w:t>
      </w:r>
      <w:r>
        <w:br/>
      </w:r>
      <w:r>
        <w:rPr>
          <w:rFonts w:ascii="Times New Roman"/>
          <w:b/>
          <w:i w:val="false"/>
          <w:color w:val="000000"/>
        </w:rPr>
        <w:t>о персональных данных кандидатов на интернет-ресурсе органов гражданской защиты</w:t>
      </w:r>
    </w:p>
    <w:bookmarkEnd w:id="34"/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 (фамилия, имя, отчество (при его наличии))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размещение информации о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интернет-ресурсе органов гражданской защиты.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дата.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 проживания).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