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f9c" w14:textId="3825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Каратерекского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10-66 с. Зарегистрировано Департаментом юстиции Северо-Казахстанской области 13 января 2021 года № 7001.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Каратерекского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35 761,9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287,1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- 50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35 921,4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159,5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ииспользуемые остатки бюджетных средств –159,5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10-4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10-11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Каратерекского сельского округа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поступлениями трансфертов в бюджет сельского округа являются трансферты из районного бюджета.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13190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областного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Каратерек;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сельском бюджете на 2021 год целевые трансферты из районного бюджета,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села Каратерек;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автотранспорта.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10-4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сельском бюджете расходы за счет свободных остатков бюджетных средств, сложившихся на начало финансового года в сумме 159,5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Уалихановского районного маслихата Северо-Казахстанской области от 30.03.2021 № 10-4 с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10-4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10-11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№10-66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10-66 с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10-66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10-4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