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96d4" w14:textId="0f39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57-780/VI "О бюджете Урджарского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4-60/VII. Зарегистрировано Департаментом юстиции Восточно-Казахстанской области 14 апреля 2021 года № 8610.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57-780/VI "О бюджете Урджарского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8179, опубликовано в Эталонном контрольном банке нормативных правовых актов Республики Казахстан в электронном виде 12 января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Урджарского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–139 660,0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54 635,0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141 485,2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- 1 825,2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1 825,2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–1 825,2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4-60/VII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57-780/VI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