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29426" w14:textId="6e294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туристского взноса для иностранцев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Шахтинского городского маслихата Карагандинской области от 19 марта 2025 года № 407/18. Зарегистрировано Департаментом юстиции Карагандинской области 20 марта 2025 года № 6739-09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14 июля 2023 года № 181 "Об утверждении Правил уплаты туристского взноса для иностранцев" (зарегистрирован в Реестре государственной регистрации нормативных правовых актов № 33110), Шахтинский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туристского взноса для иностранцев в местах размещения туристов 0 (ноль) процентов от стоимости пребывания на 2025 год.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Шахтинского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Мамерханова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